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4B34" w:rsidRPr="00356B68" w:rsidRDefault="00074B34" w:rsidP="00074B34">
      <w:pPr>
        <w:pStyle w:val="Nadpis1"/>
        <w:spacing w:before="120" w:after="120"/>
        <w:ind w:right="866"/>
        <w:jc w:val="center"/>
        <w:rPr>
          <w:rFonts w:ascii="Arial" w:hAnsi="Arial" w:cs="Arial"/>
          <w:sz w:val="24"/>
          <w:szCs w:val="24"/>
        </w:rPr>
      </w:pPr>
    </w:p>
    <w:p w:rsidR="00074B34" w:rsidRPr="00356B68" w:rsidRDefault="00074B34" w:rsidP="00074B34">
      <w:pPr>
        <w:pStyle w:val="Nadpis1"/>
        <w:spacing w:before="120" w:after="120" w:line="360" w:lineRule="auto"/>
        <w:ind w:right="868"/>
        <w:jc w:val="center"/>
        <w:rPr>
          <w:rFonts w:ascii="Arial" w:hAnsi="Arial" w:cs="Arial"/>
          <w:sz w:val="24"/>
          <w:szCs w:val="24"/>
        </w:rPr>
      </w:pPr>
      <w:r w:rsidRPr="00356B68">
        <w:rPr>
          <w:rFonts w:ascii="Arial" w:hAnsi="Arial" w:cs="Arial"/>
          <w:sz w:val="24"/>
          <w:szCs w:val="24"/>
        </w:rPr>
        <w:t>RÁMCOVÁ DOHODA</w:t>
      </w:r>
    </w:p>
    <w:p w:rsidR="00074B34" w:rsidRPr="007E523D" w:rsidRDefault="00074B34" w:rsidP="00074B34">
      <w:pPr>
        <w:pStyle w:val="Nadpis1"/>
        <w:spacing w:before="240" w:after="120" w:line="360" w:lineRule="auto"/>
        <w:ind w:right="868"/>
        <w:jc w:val="center"/>
        <w:rPr>
          <w:rFonts w:ascii="Arial" w:hAnsi="Arial" w:cs="Arial"/>
          <w:bCs/>
          <w:color w:val="FF0000"/>
          <w:sz w:val="20"/>
        </w:rPr>
      </w:pPr>
      <w:r>
        <w:rPr>
          <w:rFonts w:ascii="Arial" w:hAnsi="Arial" w:cs="Arial"/>
          <w:bCs/>
          <w:sz w:val="20"/>
        </w:rPr>
        <w:t>Č</w:t>
      </w:r>
      <w:r w:rsidRPr="007E523D">
        <w:rPr>
          <w:rFonts w:ascii="Arial" w:hAnsi="Arial" w:cs="Arial"/>
          <w:bCs/>
          <w:sz w:val="20"/>
        </w:rPr>
        <w:t>ást</w:t>
      </w:r>
      <w:r w:rsidRPr="007E523D">
        <w:rPr>
          <w:rFonts w:ascii="Arial" w:eastAsia="Batang" w:hAnsi="Arial" w:cs="Arial"/>
          <w:b w:val="0"/>
          <w:bCs/>
          <w:color w:val="C00000"/>
          <w:sz w:val="20"/>
        </w:rPr>
        <w:t xml:space="preserve"> </w:t>
      </w:r>
      <w:r w:rsidRPr="007E523D">
        <w:rPr>
          <w:rFonts w:ascii="Arial" w:eastAsia="Batang" w:hAnsi="Arial" w:cs="Arial"/>
          <w:b w:val="0"/>
          <w:bCs/>
          <w:color w:val="C00000"/>
          <w:sz w:val="20"/>
          <w:highlight w:val="lightGray"/>
        </w:rPr>
        <w:t>…………………………………………………………………….</w:t>
      </w:r>
    </w:p>
    <w:p w:rsidR="00074B34" w:rsidRPr="007E523D" w:rsidRDefault="00074B34" w:rsidP="00074B34">
      <w:pPr>
        <w:spacing w:before="240" w:after="0" w:line="240" w:lineRule="auto"/>
        <w:outlineLvl w:val="3"/>
        <w:rPr>
          <w:rFonts w:ascii="Arial" w:hAnsi="Arial" w:cs="Arial"/>
          <w:b/>
          <w:snapToGrid w:val="0"/>
          <w:color w:val="000000"/>
          <w:sz w:val="20"/>
          <w:szCs w:val="20"/>
        </w:rPr>
      </w:pPr>
    </w:p>
    <w:p w:rsidR="00074B34" w:rsidRPr="007E523D" w:rsidRDefault="00074B34" w:rsidP="00074B34">
      <w:pPr>
        <w:spacing w:before="240" w:after="0" w:line="240" w:lineRule="auto"/>
        <w:outlineLvl w:val="3"/>
        <w:rPr>
          <w:rFonts w:ascii="Arial" w:hAnsi="Arial" w:cs="Arial"/>
          <w:b/>
          <w:snapToGrid w:val="0"/>
          <w:color w:val="000000"/>
          <w:sz w:val="20"/>
          <w:szCs w:val="20"/>
        </w:rPr>
      </w:pPr>
    </w:p>
    <w:p w:rsidR="00074B34" w:rsidRPr="007E523D" w:rsidRDefault="00074B34" w:rsidP="00074B34">
      <w:pPr>
        <w:spacing w:after="120" w:line="240" w:lineRule="auto"/>
        <w:rPr>
          <w:rFonts w:ascii="Arial" w:eastAsia="Batang" w:hAnsi="Arial" w:cs="Arial"/>
          <w:sz w:val="20"/>
          <w:szCs w:val="20"/>
        </w:rPr>
      </w:pPr>
      <w:r w:rsidRPr="007E523D">
        <w:rPr>
          <w:rFonts w:ascii="Arial" w:eastAsia="Batang" w:hAnsi="Arial" w:cs="Arial"/>
          <w:b/>
          <w:sz w:val="20"/>
          <w:szCs w:val="20"/>
        </w:rPr>
        <w:t>Kupující:</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b/>
          <w:sz w:val="20"/>
          <w:szCs w:val="20"/>
        </w:rPr>
        <w:t>Krajská správa a údržba silnic Vysočiny,</w:t>
      </w:r>
      <w:r w:rsidRPr="007E523D">
        <w:rPr>
          <w:rFonts w:ascii="Arial" w:eastAsia="Batang" w:hAnsi="Arial" w:cs="Arial"/>
          <w:sz w:val="20"/>
          <w:szCs w:val="20"/>
        </w:rPr>
        <w:t xml:space="preserve"> </w:t>
      </w:r>
      <w:r w:rsidRPr="007E523D">
        <w:rPr>
          <w:rFonts w:ascii="Arial" w:eastAsia="Batang" w:hAnsi="Arial" w:cs="Arial"/>
          <w:b/>
          <w:sz w:val="20"/>
          <w:szCs w:val="20"/>
        </w:rPr>
        <w:t>příspěvková organizace</w:t>
      </w:r>
    </w:p>
    <w:p w:rsidR="00074B34" w:rsidRPr="007E523D" w:rsidRDefault="00074B34" w:rsidP="00074B34">
      <w:pPr>
        <w:spacing w:after="120" w:line="240" w:lineRule="auto"/>
        <w:rPr>
          <w:rFonts w:ascii="Arial" w:eastAsia="Batang" w:hAnsi="Arial" w:cs="Arial"/>
          <w:b/>
          <w:sz w:val="20"/>
          <w:szCs w:val="20"/>
        </w:rPr>
      </w:pPr>
      <w:r w:rsidRPr="007E523D">
        <w:rPr>
          <w:rFonts w:ascii="Arial" w:eastAsia="Batang" w:hAnsi="Arial" w:cs="Arial"/>
          <w:sz w:val="20"/>
          <w:szCs w:val="20"/>
        </w:rPr>
        <w:t xml:space="preserve">se sídlem: </w:t>
      </w:r>
      <w:r w:rsidRPr="007E523D">
        <w:rPr>
          <w:rFonts w:ascii="Arial" w:eastAsia="Batang" w:hAnsi="Arial" w:cs="Arial"/>
          <w:sz w:val="20"/>
          <w:szCs w:val="20"/>
        </w:rPr>
        <w:tab/>
      </w:r>
      <w:r w:rsidRPr="007E523D">
        <w:rPr>
          <w:rFonts w:ascii="Arial" w:eastAsia="Batang" w:hAnsi="Arial" w:cs="Arial"/>
          <w:sz w:val="20"/>
          <w:szCs w:val="20"/>
        </w:rPr>
        <w:tab/>
        <w:t>Kosovská 1122/16, 586 01 Jihlava</w:t>
      </w:r>
    </w:p>
    <w:p w:rsidR="00074B34" w:rsidRPr="007E523D" w:rsidRDefault="00074B34" w:rsidP="00074B34">
      <w:pPr>
        <w:spacing w:after="120" w:line="240" w:lineRule="auto"/>
        <w:rPr>
          <w:rFonts w:ascii="Arial" w:eastAsia="Batang" w:hAnsi="Arial" w:cs="Arial"/>
          <w:b/>
          <w:sz w:val="20"/>
          <w:szCs w:val="20"/>
        </w:rPr>
      </w:pPr>
      <w:r w:rsidRPr="007E523D">
        <w:rPr>
          <w:rFonts w:ascii="Arial" w:eastAsia="Batang" w:hAnsi="Arial" w:cs="Arial"/>
          <w:bCs/>
          <w:sz w:val="20"/>
          <w:szCs w:val="20"/>
        </w:rPr>
        <w:t xml:space="preserve">zastoupený: </w:t>
      </w:r>
      <w:r w:rsidRPr="007E523D">
        <w:rPr>
          <w:rFonts w:ascii="Arial" w:eastAsia="Batang" w:hAnsi="Arial" w:cs="Arial"/>
          <w:bCs/>
          <w:sz w:val="20"/>
          <w:szCs w:val="20"/>
        </w:rPr>
        <w:tab/>
      </w:r>
      <w:r w:rsidRPr="007E523D">
        <w:rPr>
          <w:rFonts w:ascii="Arial" w:eastAsia="Batang" w:hAnsi="Arial" w:cs="Arial"/>
          <w:bCs/>
          <w:sz w:val="20"/>
          <w:szCs w:val="20"/>
        </w:rPr>
        <w:tab/>
      </w:r>
      <w:r w:rsidRPr="007E523D">
        <w:rPr>
          <w:rFonts w:ascii="Arial" w:eastAsia="Batang" w:hAnsi="Arial" w:cs="Arial"/>
          <w:sz w:val="20"/>
          <w:szCs w:val="20"/>
        </w:rPr>
        <w:t>Ing. Radovanem Necidem, ředitelem organizace</w:t>
      </w:r>
    </w:p>
    <w:p w:rsidR="00365824" w:rsidRPr="00C05EF7" w:rsidRDefault="00365824" w:rsidP="00365824">
      <w:pPr>
        <w:spacing w:before="120" w:after="120"/>
        <w:rPr>
          <w:rFonts w:ascii="Arial" w:hAnsi="Arial" w:cs="Arial"/>
          <w:bCs/>
          <w:sz w:val="20"/>
          <w:szCs w:val="20"/>
        </w:rPr>
      </w:pPr>
      <w:r w:rsidRPr="00C05EF7">
        <w:rPr>
          <w:rFonts w:ascii="Arial" w:hAnsi="Arial" w:cs="Arial"/>
          <w:bCs/>
          <w:sz w:val="20"/>
          <w:szCs w:val="20"/>
        </w:rPr>
        <w:t xml:space="preserve">Osoba pověřená jednat jménem </w:t>
      </w:r>
      <w:r>
        <w:rPr>
          <w:rFonts w:ascii="Arial" w:hAnsi="Arial" w:cs="Arial"/>
          <w:bCs/>
          <w:sz w:val="20"/>
          <w:szCs w:val="20"/>
        </w:rPr>
        <w:t>kupujícího</w:t>
      </w:r>
      <w:r w:rsidRPr="00C05EF7">
        <w:rPr>
          <w:rFonts w:ascii="Arial" w:hAnsi="Arial" w:cs="Arial"/>
          <w:bCs/>
          <w:sz w:val="20"/>
          <w:szCs w:val="20"/>
        </w:rPr>
        <w:t xml:space="preserve"> ve věcech</w:t>
      </w:r>
    </w:p>
    <w:p w:rsidR="00365824" w:rsidRPr="00C05EF7" w:rsidRDefault="00365824" w:rsidP="00365824">
      <w:pPr>
        <w:spacing w:before="120" w:after="120"/>
        <w:rPr>
          <w:rFonts w:ascii="Arial" w:hAnsi="Arial" w:cs="Arial"/>
          <w:sz w:val="20"/>
          <w:szCs w:val="20"/>
        </w:rPr>
      </w:pPr>
      <w:r w:rsidRPr="00C05EF7">
        <w:rPr>
          <w:rFonts w:ascii="Arial" w:hAnsi="Arial" w:cs="Arial"/>
          <w:bCs/>
          <w:sz w:val="20"/>
          <w:szCs w:val="20"/>
        </w:rPr>
        <w:t>smluvních:</w:t>
      </w:r>
      <w:r w:rsidRPr="00C05EF7">
        <w:rPr>
          <w:rFonts w:ascii="Arial" w:hAnsi="Arial" w:cs="Arial"/>
          <w:bCs/>
          <w:sz w:val="20"/>
          <w:szCs w:val="20"/>
        </w:rPr>
        <w:tab/>
      </w:r>
      <w:r w:rsidRPr="00C05EF7">
        <w:rPr>
          <w:rFonts w:ascii="Arial" w:hAnsi="Arial" w:cs="Arial"/>
          <w:bCs/>
          <w:sz w:val="20"/>
          <w:szCs w:val="20"/>
        </w:rPr>
        <w:tab/>
        <w:t>Ing. Radovan Necid, ředitel organizace</w:t>
      </w:r>
      <w:r w:rsidRPr="00C05EF7">
        <w:rPr>
          <w:rFonts w:ascii="Arial" w:hAnsi="Arial" w:cs="Arial"/>
          <w:sz w:val="20"/>
          <w:szCs w:val="20"/>
        </w:rPr>
        <w:t xml:space="preserve"> </w:t>
      </w:r>
    </w:p>
    <w:p w:rsidR="00074B34" w:rsidRPr="007E523D" w:rsidRDefault="00074B34" w:rsidP="00074B34">
      <w:pPr>
        <w:spacing w:after="120" w:line="240" w:lineRule="auto"/>
        <w:jc w:val="both"/>
        <w:outlineLvl w:val="1"/>
        <w:rPr>
          <w:rFonts w:ascii="Arial" w:eastAsia="Batang" w:hAnsi="Arial" w:cs="Arial"/>
          <w:b/>
          <w:sz w:val="20"/>
          <w:szCs w:val="20"/>
        </w:rPr>
      </w:pPr>
      <w:r w:rsidRPr="007E523D">
        <w:rPr>
          <w:rFonts w:ascii="Arial" w:eastAsia="Batang" w:hAnsi="Arial" w:cs="Arial"/>
          <w:sz w:val="20"/>
          <w:szCs w:val="20"/>
        </w:rPr>
        <w:t xml:space="preserve">IČO: </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sz w:val="20"/>
          <w:szCs w:val="20"/>
        </w:rPr>
        <w:tab/>
        <w:t>00090450</w:t>
      </w:r>
    </w:p>
    <w:p w:rsidR="00074B34" w:rsidRPr="007E523D" w:rsidRDefault="00074B34" w:rsidP="00074B34">
      <w:pPr>
        <w:spacing w:after="120" w:line="240" w:lineRule="auto"/>
        <w:jc w:val="both"/>
        <w:outlineLvl w:val="1"/>
        <w:rPr>
          <w:rFonts w:ascii="Arial" w:eastAsia="Batang" w:hAnsi="Arial" w:cs="Arial"/>
          <w:b/>
          <w:sz w:val="20"/>
          <w:szCs w:val="20"/>
        </w:rPr>
      </w:pPr>
      <w:r w:rsidRPr="007E523D">
        <w:rPr>
          <w:rFonts w:ascii="Arial" w:eastAsia="Batang" w:hAnsi="Arial" w:cs="Arial"/>
          <w:sz w:val="20"/>
          <w:szCs w:val="20"/>
        </w:rPr>
        <w:t xml:space="preserve">DIČ: </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sz w:val="20"/>
          <w:szCs w:val="20"/>
        </w:rPr>
        <w:tab/>
        <w:t>CZ00090450</w:t>
      </w:r>
    </w:p>
    <w:p w:rsidR="00074B34" w:rsidRPr="007E523D" w:rsidRDefault="00074B34" w:rsidP="00074B34">
      <w:pPr>
        <w:spacing w:after="120" w:line="240" w:lineRule="auto"/>
        <w:rPr>
          <w:rFonts w:ascii="Arial" w:eastAsia="Arial Unicode MS" w:hAnsi="Arial" w:cs="Arial"/>
          <w:b/>
          <w:sz w:val="20"/>
          <w:szCs w:val="20"/>
        </w:rPr>
      </w:pPr>
      <w:r w:rsidRPr="007E523D">
        <w:rPr>
          <w:rFonts w:ascii="Arial" w:eastAsia="Arial Unicode MS" w:hAnsi="Arial" w:cs="Arial"/>
          <w:sz w:val="20"/>
          <w:szCs w:val="20"/>
        </w:rPr>
        <w:t xml:space="preserve">Zřizovatel: </w:t>
      </w:r>
      <w:r w:rsidRPr="007E523D">
        <w:rPr>
          <w:rFonts w:ascii="Arial" w:eastAsia="Arial Unicode MS" w:hAnsi="Arial" w:cs="Arial"/>
          <w:sz w:val="20"/>
          <w:szCs w:val="20"/>
        </w:rPr>
        <w:tab/>
      </w:r>
      <w:r w:rsidRPr="007E523D">
        <w:rPr>
          <w:rFonts w:ascii="Arial" w:eastAsia="Arial Unicode MS" w:hAnsi="Arial" w:cs="Arial"/>
          <w:sz w:val="20"/>
          <w:szCs w:val="20"/>
        </w:rPr>
        <w:tab/>
        <w:t>Kraj Vysočina</w:t>
      </w:r>
    </w:p>
    <w:p w:rsidR="00074B34" w:rsidRPr="007E523D" w:rsidRDefault="00074B34" w:rsidP="00074B34">
      <w:pPr>
        <w:spacing w:after="0"/>
        <w:rPr>
          <w:rFonts w:ascii="Arial" w:eastAsia="Batang" w:hAnsi="Arial" w:cs="Arial"/>
          <w:b/>
          <w:sz w:val="20"/>
          <w:szCs w:val="20"/>
        </w:rPr>
      </w:pPr>
      <w:r>
        <w:rPr>
          <w:rFonts w:ascii="Arial" w:eastAsia="Batang" w:hAnsi="Arial" w:cs="Arial"/>
          <w:sz w:val="20"/>
          <w:szCs w:val="20"/>
        </w:rPr>
        <w:t xml:space="preserve"> </w:t>
      </w:r>
      <w:r w:rsidRPr="007E523D">
        <w:rPr>
          <w:rFonts w:ascii="Arial" w:eastAsia="Batang" w:hAnsi="Arial" w:cs="Arial"/>
          <w:sz w:val="20"/>
          <w:szCs w:val="20"/>
        </w:rPr>
        <w:t xml:space="preserve">(dále jen </w:t>
      </w:r>
      <w:r>
        <w:rPr>
          <w:rFonts w:ascii="Arial" w:eastAsia="Batang" w:hAnsi="Arial" w:cs="Arial"/>
          <w:sz w:val="20"/>
          <w:szCs w:val="20"/>
        </w:rPr>
        <w:t>„K</w:t>
      </w:r>
      <w:r w:rsidRPr="007E523D">
        <w:rPr>
          <w:rFonts w:ascii="Arial" w:eastAsia="Batang" w:hAnsi="Arial" w:cs="Arial"/>
          <w:sz w:val="20"/>
          <w:szCs w:val="20"/>
        </w:rPr>
        <w:t>upující</w:t>
      </w:r>
      <w:r>
        <w:rPr>
          <w:rFonts w:ascii="Arial" w:eastAsia="Batang" w:hAnsi="Arial" w:cs="Arial"/>
          <w:sz w:val="20"/>
          <w:szCs w:val="20"/>
        </w:rPr>
        <w:t>“</w:t>
      </w:r>
      <w:r w:rsidRPr="007E523D">
        <w:rPr>
          <w:rFonts w:ascii="Arial" w:eastAsia="Batang" w:hAnsi="Arial" w:cs="Arial"/>
          <w:sz w:val="20"/>
          <w:szCs w:val="20"/>
        </w:rPr>
        <w:t>)</w:t>
      </w:r>
    </w:p>
    <w:p w:rsidR="00074B34" w:rsidRPr="007E523D" w:rsidRDefault="00074B34" w:rsidP="00074B34">
      <w:pPr>
        <w:spacing w:after="0"/>
        <w:rPr>
          <w:rFonts w:ascii="Arial" w:eastAsia="Batang" w:hAnsi="Arial" w:cs="Arial"/>
          <w:b/>
          <w:sz w:val="20"/>
          <w:szCs w:val="20"/>
        </w:rPr>
      </w:pPr>
    </w:p>
    <w:p w:rsidR="00074B34" w:rsidRPr="007E523D" w:rsidRDefault="00074B34" w:rsidP="00074B34">
      <w:pPr>
        <w:spacing w:after="0"/>
        <w:rPr>
          <w:rFonts w:ascii="Arial" w:eastAsia="Batang" w:hAnsi="Arial" w:cs="Arial"/>
          <w:b/>
          <w:sz w:val="20"/>
          <w:szCs w:val="20"/>
        </w:rPr>
      </w:pPr>
      <w:r w:rsidRPr="007E523D">
        <w:rPr>
          <w:rFonts w:ascii="Arial" w:eastAsia="Batang" w:hAnsi="Arial" w:cs="Arial"/>
          <w:b/>
          <w:sz w:val="20"/>
          <w:szCs w:val="20"/>
        </w:rPr>
        <w:t>a</w:t>
      </w:r>
    </w:p>
    <w:p w:rsidR="00074B34" w:rsidRPr="007E523D" w:rsidRDefault="00074B34" w:rsidP="00074B34">
      <w:pPr>
        <w:spacing w:after="0"/>
        <w:rPr>
          <w:rFonts w:ascii="Arial" w:eastAsia="Batang" w:hAnsi="Arial" w:cs="Arial"/>
          <w:sz w:val="20"/>
          <w:szCs w:val="20"/>
        </w:rPr>
      </w:pPr>
    </w:p>
    <w:p w:rsidR="00074B34" w:rsidRPr="00365824" w:rsidRDefault="00074B34" w:rsidP="00074B34">
      <w:pPr>
        <w:spacing w:after="120" w:line="240" w:lineRule="auto"/>
        <w:rPr>
          <w:rFonts w:ascii="Arial" w:eastAsia="Batang" w:hAnsi="Arial" w:cs="Arial"/>
          <w:b/>
          <w:color w:val="000000" w:themeColor="text1"/>
          <w:sz w:val="20"/>
          <w:szCs w:val="20"/>
        </w:rPr>
      </w:pPr>
      <w:r w:rsidRPr="007E523D">
        <w:rPr>
          <w:rFonts w:ascii="Arial" w:eastAsia="Batang" w:hAnsi="Arial" w:cs="Arial"/>
          <w:b/>
          <w:sz w:val="20"/>
          <w:szCs w:val="20"/>
        </w:rPr>
        <w:t xml:space="preserve">Prodávající: </w:t>
      </w:r>
      <w:r w:rsidRPr="007E523D">
        <w:rPr>
          <w:rFonts w:ascii="Arial" w:eastAsia="Batang" w:hAnsi="Arial" w:cs="Arial"/>
          <w:b/>
          <w:bCs/>
          <w:color w:val="C00000"/>
          <w:sz w:val="20"/>
          <w:szCs w:val="20"/>
        </w:rPr>
        <w:tab/>
      </w:r>
      <w:r w:rsidRPr="007E523D">
        <w:rPr>
          <w:rFonts w:ascii="Arial" w:eastAsia="Batang" w:hAnsi="Arial" w:cs="Arial"/>
          <w:b/>
          <w:bCs/>
          <w:color w:val="C00000"/>
          <w:sz w:val="20"/>
          <w:szCs w:val="20"/>
        </w:rPr>
        <w:tab/>
      </w:r>
      <w:r w:rsidRPr="00365824">
        <w:rPr>
          <w:rFonts w:ascii="Arial" w:eastAsia="Batang" w:hAnsi="Arial" w:cs="Arial"/>
          <w:b/>
          <w:bCs/>
          <w:color w:val="000000" w:themeColor="text1"/>
          <w:sz w:val="20"/>
          <w:szCs w:val="20"/>
          <w:highlight w:val="lightGray"/>
        </w:rPr>
        <w:t>………………………………………………………….</w:t>
      </w:r>
      <w:r w:rsidRPr="00365824">
        <w:rPr>
          <w:rFonts w:ascii="Arial" w:eastAsia="Batang" w:hAnsi="Arial" w:cs="Arial"/>
          <w:b/>
          <w:bCs/>
          <w:color w:val="000000" w:themeColor="text1"/>
          <w:sz w:val="20"/>
          <w:szCs w:val="20"/>
        </w:rPr>
        <w:tab/>
      </w:r>
      <w:r w:rsidRPr="00365824">
        <w:rPr>
          <w:rFonts w:ascii="Arial" w:eastAsia="Batang" w:hAnsi="Arial" w:cs="Arial"/>
          <w:bCs/>
          <w:color w:val="000000" w:themeColor="text1"/>
          <w:sz w:val="20"/>
          <w:szCs w:val="20"/>
        </w:rPr>
        <w:tab/>
        <w:t xml:space="preserve"> </w:t>
      </w:r>
    </w:p>
    <w:p w:rsidR="00074B34" w:rsidRPr="00365824" w:rsidRDefault="00074B34" w:rsidP="00074B34">
      <w:pPr>
        <w:spacing w:after="120" w:line="240" w:lineRule="auto"/>
        <w:rPr>
          <w:rFonts w:ascii="Arial" w:eastAsia="Batang" w:hAnsi="Arial" w:cs="Arial"/>
          <w:b/>
          <w:color w:val="000000" w:themeColor="text1"/>
          <w:sz w:val="20"/>
          <w:szCs w:val="20"/>
        </w:rPr>
      </w:pPr>
      <w:r w:rsidRPr="00365824">
        <w:rPr>
          <w:rFonts w:ascii="Arial" w:eastAsia="Batang" w:hAnsi="Arial" w:cs="Arial"/>
          <w:color w:val="000000" w:themeColor="text1"/>
          <w:sz w:val="20"/>
          <w:szCs w:val="20"/>
        </w:rPr>
        <w:t>se sídlem:</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rsidR="00074B34" w:rsidRPr="00365824" w:rsidRDefault="00074B34" w:rsidP="00074B34">
      <w:pPr>
        <w:spacing w:after="120" w:line="240" w:lineRule="auto"/>
        <w:rPr>
          <w:rFonts w:ascii="Arial" w:eastAsia="Batang" w:hAnsi="Arial" w:cs="Arial"/>
          <w:color w:val="000000" w:themeColor="text1"/>
          <w:sz w:val="20"/>
          <w:szCs w:val="20"/>
        </w:rPr>
      </w:pPr>
      <w:r w:rsidRPr="00365824">
        <w:rPr>
          <w:rFonts w:ascii="Arial" w:eastAsia="Batang" w:hAnsi="Arial" w:cs="Arial"/>
          <w:color w:val="000000" w:themeColor="text1"/>
          <w:sz w:val="20"/>
          <w:szCs w:val="20"/>
        </w:rPr>
        <w:t>zastoupený:</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rsidR="00074B34" w:rsidRPr="00365824" w:rsidRDefault="00074B34" w:rsidP="00074B34">
      <w:pPr>
        <w:spacing w:after="120" w:line="240" w:lineRule="auto"/>
        <w:rPr>
          <w:rFonts w:ascii="Arial" w:eastAsia="Batang" w:hAnsi="Arial" w:cs="Arial"/>
          <w:color w:val="000000" w:themeColor="text1"/>
          <w:sz w:val="20"/>
          <w:szCs w:val="20"/>
        </w:rPr>
      </w:pPr>
      <w:r w:rsidRPr="00365824">
        <w:rPr>
          <w:rFonts w:ascii="Arial" w:eastAsia="Batang" w:hAnsi="Arial" w:cs="Arial"/>
          <w:color w:val="000000" w:themeColor="text1"/>
          <w:sz w:val="20"/>
          <w:szCs w:val="20"/>
        </w:rPr>
        <w:t xml:space="preserve">Zapsán v obchodním rejstříku </w:t>
      </w:r>
      <w:r w:rsidRPr="00365824">
        <w:rPr>
          <w:rFonts w:ascii="Arial" w:eastAsia="Batang" w:hAnsi="Arial" w:cs="Arial"/>
          <w:bCs/>
          <w:color w:val="000000" w:themeColor="text1"/>
          <w:sz w:val="20"/>
          <w:szCs w:val="20"/>
          <w:highlight w:val="lightGray"/>
        </w:rPr>
        <w:t>………………………………………………………….</w:t>
      </w:r>
    </w:p>
    <w:p w:rsidR="00365824" w:rsidRPr="00365824" w:rsidRDefault="00365824" w:rsidP="00365824">
      <w:pPr>
        <w:tabs>
          <w:tab w:val="left" w:pos="5730"/>
        </w:tabs>
        <w:spacing w:before="120" w:after="120"/>
        <w:rPr>
          <w:rFonts w:ascii="Arial" w:hAnsi="Arial" w:cs="Arial"/>
          <w:color w:val="000000" w:themeColor="text1"/>
          <w:sz w:val="20"/>
          <w:szCs w:val="20"/>
        </w:rPr>
      </w:pPr>
      <w:r w:rsidRPr="00365824">
        <w:rPr>
          <w:rFonts w:ascii="Arial" w:hAnsi="Arial" w:cs="Arial"/>
          <w:color w:val="000000" w:themeColor="text1"/>
          <w:sz w:val="20"/>
          <w:szCs w:val="20"/>
        </w:rPr>
        <w:t xml:space="preserve">Osoba pověřená jednat jménem zhotovitele ve věcech </w:t>
      </w:r>
      <w:r w:rsidRPr="00365824">
        <w:rPr>
          <w:rFonts w:ascii="Arial" w:hAnsi="Arial" w:cs="Arial"/>
          <w:color w:val="000000" w:themeColor="text1"/>
          <w:sz w:val="20"/>
          <w:szCs w:val="20"/>
        </w:rPr>
        <w:tab/>
      </w:r>
    </w:p>
    <w:p w:rsidR="00365824" w:rsidRPr="00365824" w:rsidRDefault="00365824" w:rsidP="00365824">
      <w:pPr>
        <w:spacing w:after="120" w:line="240" w:lineRule="auto"/>
        <w:rPr>
          <w:rFonts w:ascii="Arial" w:hAnsi="Arial" w:cs="Arial"/>
          <w:color w:val="000000" w:themeColor="text1"/>
          <w:sz w:val="20"/>
          <w:szCs w:val="20"/>
        </w:rPr>
      </w:pPr>
      <w:r w:rsidRPr="00365824">
        <w:rPr>
          <w:rFonts w:ascii="Arial" w:hAnsi="Arial" w:cs="Arial"/>
          <w:color w:val="000000" w:themeColor="text1"/>
          <w:sz w:val="20"/>
          <w:szCs w:val="20"/>
        </w:rPr>
        <w:t>smluvních:</w:t>
      </w:r>
      <w:r>
        <w:rPr>
          <w:rFonts w:ascii="Arial" w:hAnsi="Arial" w:cs="Arial"/>
          <w:color w:val="000000" w:themeColor="text1"/>
          <w:sz w:val="20"/>
          <w:szCs w:val="20"/>
        </w:rPr>
        <w:tab/>
      </w:r>
      <w:r>
        <w:rPr>
          <w:rFonts w:ascii="Arial"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rsidR="00074B34" w:rsidRPr="00365824" w:rsidRDefault="00074B34" w:rsidP="00365824">
      <w:pPr>
        <w:spacing w:after="120" w:line="240" w:lineRule="auto"/>
        <w:rPr>
          <w:rFonts w:ascii="Arial" w:eastAsia="Batang" w:hAnsi="Arial" w:cs="Arial"/>
          <w:b/>
          <w:color w:val="000000" w:themeColor="text1"/>
          <w:sz w:val="20"/>
          <w:szCs w:val="20"/>
        </w:rPr>
      </w:pPr>
      <w:r w:rsidRPr="00365824">
        <w:rPr>
          <w:rFonts w:ascii="Arial" w:eastAsia="Batang" w:hAnsi="Arial" w:cs="Arial"/>
          <w:color w:val="000000" w:themeColor="text1"/>
          <w:sz w:val="20"/>
          <w:szCs w:val="20"/>
        </w:rPr>
        <w:t>IČO:</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rsidR="00074B34" w:rsidRPr="00365824" w:rsidRDefault="00074B34" w:rsidP="00074B34">
      <w:pPr>
        <w:spacing w:after="120" w:line="240" w:lineRule="auto"/>
        <w:rPr>
          <w:rFonts w:ascii="Arial" w:eastAsia="Batang" w:hAnsi="Arial" w:cs="Arial"/>
          <w:b/>
          <w:color w:val="000000" w:themeColor="text1"/>
          <w:sz w:val="20"/>
          <w:szCs w:val="20"/>
        </w:rPr>
      </w:pPr>
      <w:r w:rsidRPr="00365824">
        <w:rPr>
          <w:rFonts w:ascii="Arial" w:eastAsia="Batang" w:hAnsi="Arial" w:cs="Arial"/>
          <w:color w:val="000000" w:themeColor="text1"/>
          <w:sz w:val="20"/>
          <w:szCs w:val="20"/>
        </w:rPr>
        <w:t>DIČ:</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rsidR="00074B34" w:rsidRDefault="00074B34" w:rsidP="00074B34">
      <w:pPr>
        <w:spacing w:after="120"/>
        <w:rPr>
          <w:rFonts w:ascii="Arial" w:eastAsia="Batang" w:hAnsi="Arial" w:cs="Arial"/>
          <w:sz w:val="20"/>
          <w:szCs w:val="20"/>
        </w:rPr>
      </w:pPr>
      <w:r>
        <w:rPr>
          <w:rFonts w:ascii="Arial" w:eastAsia="Batang" w:hAnsi="Arial" w:cs="Arial"/>
          <w:sz w:val="20"/>
          <w:szCs w:val="20"/>
        </w:rPr>
        <w:t xml:space="preserve"> </w:t>
      </w:r>
      <w:r w:rsidRPr="008F6DF6">
        <w:rPr>
          <w:rFonts w:ascii="Arial" w:eastAsia="Batang" w:hAnsi="Arial" w:cs="Arial"/>
          <w:sz w:val="20"/>
          <w:szCs w:val="20"/>
        </w:rPr>
        <w:t xml:space="preserve">(dále jen </w:t>
      </w:r>
      <w:r>
        <w:rPr>
          <w:rFonts w:ascii="Arial" w:eastAsia="Batang" w:hAnsi="Arial" w:cs="Arial"/>
          <w:sz w:val="20"/>
          <w:szCs w:val="20"/>
        </w:rPr>
        <w:t>„P</w:t>
      </w:r>
      <w:r w:rsidRPr="008F6DF6">
        <w:rPr>
          <w:rFonts w:ascii="Arial" w:eastAsia="Batang" w:hAnsi="Arial" w:cs="Arial"/>
          <w:sz w:val="20"/>
          <w:szCs w:val="20"/>
        </w:rPr>
        <w:t>rodávající</w:t>
      </w:r>
      <w:r>
        <w:rPr>
          <w:rFonts w:ascii="Arial" w:eastAsia="Batang" w:hAnsi="Arial" w:cs="Arial"/>
          <w:sz w:val="20"/>
          <w:szCs w:val="20"/>
        </w:rPr>
        <w:t>“</w:t>
      </w:r>
      <w:r w:rsidRPr="008F6DF6">
        <w:rPr>
          <w:rFonts w:ascii="Arial" w:eastAsia="Batang" w:hAnsi="Arial" w:cs="Arial"/>
          <w:sz w:val="20"/>
          <w:szCs w:val="20"/>
        </w:rPr>
        <w:t>)</w:t>
      </w:r>
    </w:p>
    <w:p w:rsidR="00074B34" w:rsidRPr="008F6DF6" w:rsidRDefault="00074B34" w:rsidP="00074B34">
      <w:pPr>
        <w:spacing w:after="120"/>
        <w:rPr>
          <w:rFonts w:ascii="Arial" w:eastAsia="Batang" w:hAnsi="Arial" w:cs="Arial"/>
          <w:sz w:val="20"/>
          <w:szCs w:val="20"/>
        </w:rPr>
      </w:pPr>
    </w:p>
    <w:p w:rsidR="00074B34" w:rsidRDefault="00074B34" w:rsidP="00074B34">
      <w:pPr>
        <w:autoSpaceDE w:val="0"/>
        <w:autoSpaceDN w:val="0"/>
        <w:adjustRightInd w:val="0"/>
        <w:spacing w:before="120" w:after="120" w:line="240" w:lineRule="auto"/>
        <w:jc w:val="both"/>
        <w:rPr>
          <w:rFonts w:ascii="Arial" w:hAnsi="Arial" w:cs="Arial"/>
          <w:sz w:val="20"/>
          <w:szCs w:val="20"/>
        </w:rPr>
      </w:pPr>
      <w:r w:rsidRPr="007E523D">
        <w:rPr>
          <w:rFonts w:ascii="Arial" w:hAnsi="Arial" w:cs="Arial"/>
          <w:sz w:val="20"/>
          <w:szCs w:val="20"/>
        </w:rPr>
        <w:t xml:space="preserve">uzavřeli níže psaného dne, měsíce a roku ve </w:t>
      </w:r>
      <w:r w:rsidRPr="008F6DF6">
        <w:rPr>
          <w:rFonts w:ascii="Arial" w:hAnsi="Arial" w:cs="Arial"/>
          <w:sz w:val="20"/>
          <w:szCs w:val="20"/>
        </w:rPr>
        <w:t>smyslu ustanovení § 1746 odst. 2 a násl. zák. č. 89/2012 Sb., občanského zákoníku, ve znění pozdějších právních předpisů (OZ) a § 131 a násl. zákona č. 134/2016 Sb., o zadávání veřejných zakázek, ve znění pozdějších předpisů (dále jen „ZZVZ“), tuto</w:t>
      </w:r>
    </w:p>
    <w:p w:rsidR="00074B34" w:rsidRPr="007E523D" w:rsidRDefault="00074B34" w:rsidP="00074B34">
      <w:pPr>
        <w:autoSpaceDE w:val="0"/>
        <w:autoSpaceDN w:val="0"/>
        <w:adjustRightInd w:val="0"/>
        <w:spacing w:before="120" w:after="120" w:line="240" w:lineRule="auto"/>
        <w:jc w:val="both"/>
        <w:rPr>
          <w:rFonts w:ascii="Arial" w:hAnsi="Arial" w:cs="Arial"/>
          <w:sz w:val="20"/>
          <w:szCs w:val="20"/>
        </w:rPr>
      </w:pPr>
    </w:p>
    <w:p w:rsidR="00074B34" w:rsidRPr="008F6DF6" w:rsidRDefault="00074B34" w:rsidP="00074B34">
      <w:pPr>
        <w:autoSpaceDE w:val="0"/>
        <w:autoSpaceDN w:val="0"/>
        <w:adjustRightInd w:val="0"/>
        <w:spacing w:before="120" w:after="120" w:line="240" w:lineRule="auto"/>
        <w:jc w:val="center"/>
        <w:rPr>
          <w:rFonts w:ascii="Arial" w:hAnsi="Arial" w:cs="Arial"/>
          <w:b/>
          <w:bCs/>
          <w:sz w:val="24"/>
          <w:szCs w:val="24"/>
        </w:rPr>
      </w:pPr>
      <w:r w:rsidRPr="008F6DF6">
        <w:rPr>
          <w:rFonts w:ascii="Arial" w:hAnsi="Arial" w:cs="Arial"/>
          <w:b/>
          <w:bCs/>
          <w:sz w:val="24"/>
          <w:szCs w:val="24"/>
        </w:rPr>
        <w:t xml:space="preserve">DOHODU O DODÁVKÁCH ZBOŽÍ </w:t>
      </w:r>
    </w:p>
    <w:p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p>
    <w:p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Úvodní ustanovení </w:t>
      </w:r>
    </w:p>
    <w:p w:rsidR="00074B34" w:rsidRPr="007E523D" w:rsidRDefault="00074B34" w:rsidP="00074B34">
      <w:pPr>
        <w:autoSpaceDE w:val="0"/>
        <w:autoSpaceDN w:val="0"/>
        <w:adjustRightInd w:val="0"/>
        <w:spacing w:before="120" w:after="120" w:line="240" w:lineRule="auto"/>
        <w:jc w:val="both"/>
        <w:rPr>
          <w:rFonts w:ascii="Arial" w:hAnsi="Arial" w:cs="Arial"/>
          <w:sz w:val="20"/>
          <w:szCs w:val="20"/>
        </w:rPr>
      </w:pPr>
      <w:r w:rsidRPr="007E523D">
        <w:rPr>
          <w:rFonts w:ascii="Arial" w:hAnsi="Arial" w:cs="Arial"/>
          <w:sz w:val="20"/>
          <w:szCs w:val="20"/>
        </w:rPr>
        <w:t>Oba účastnící dohody se dohodl</w:t>
      </w:r>
      <w:r w:rsidR="00344844">
        <w:rPr>
          <w:rFonts w:ascii="Arial" w:hAnsi="Arial" w:cs="Arial"/>
          <w:sz w:val="20"/>
          <w:szCs w:val="20"/>
        </w:rPr>
        <w:t>i</w:t>
      </w:r>
      <w:r w:rsidRPr="007E523D">
        <w:rPr>
          <w:rFonts w:ascii="Arial" w:hAnsi="Arial" w:cs="Arial"/>
          <w:sz w:val="20"/>
          <w:szCs w:val="20"/>
        </w:rPr>
        <w:t xml:space="preserve"> na uzavření této </w:t>
      </w:r>
      <w:r w:rsidRPr="007E523D">
        <w:rPr>
          <w:rFonts w:ascii="Arial" w:hAnsi="Arial" w:cs="Arial"/>
          <w:b/>
          <w:sz w:val="20"/>
          <w:szCs w:val="20"/>
        </w:rPr>
        <w:t>Rámcové dohody na dodávku kationaktivní asfaltové emulze v </w:t>
      </w:r>
      <w:r w:rsidRPr="002379D8">
        <w:rPr>
          <w:rFonts w:ascii="Arial" w:hAnsi="Arial" w:cs="Arial"/>
          <w:b/>
          <w:sz w:val="20"/>
          <w:szCs w:val="20"/>
        </w:rPr>
        <w:t>roce 2022</w:t>
      </w:r>
      <w:r w:rsidRPr="007E523D">
        <w:rPr>
          <w:rFonts w:ascii="Arial" w:hAnsi="Arial" w:cs="Arial"/>
          <w:b/>
          <w:sz w:val="20"/>
          <w:szCs w:val="20"/>
        </w:rPr>
        <w:t xml:space="preserve"> </w:t>
      </w:r>
      <w:r w:rsidRPr="007E523D">
        <w:rPr>
          <w:rFonts w:ascii="Arial" w:hAnsi="Arial" w:cs="Arial"/>
          <w:sz w:val="20"/>
          <w:szCs w:val="20"/>
        </w:rPr>
        <w:t xml:space="preserve">(dále </w:t>
      </w:r>
      <w:r>
        <w:rPr>
          <w:rFonts w:ascii="Arial" w:hAnsi="Arial" w:cs="Arial"/>
          <w:sz w:val="20"/>
          <w:szCs w:val="20"/>
        </w:rPr>
        <w:t>„</w:t>
      </w:r>
      <w:r w:rsidRPr="007E523D">
        <w:rPr>
          <w:rFonts w:ascii="Arial" w:hAnsi="Arial" w:cs="Arial"/>
          <w:sz w:val="20"/>
          <w:szCs w:val="20"/>
        </w:rPr>
        <w:t>zboží</w:t>
      </w:r>
      <w:r>
        <w:rPr>
          <w:rFonts w:ascii="Arial" w:hAnsi="Arial" w:cs="Arial"/>
          <w:sz w:val="20"/>
          <w:szCs w:val="20"/>
        </w:rPr>
        <w:t>“</w:t>
      </w:r>
      <w:r w:rsidRPr="007E523D">
        <w:rPr>
          <w:rFonts w:ascii="Arial" w:hAnsi="Arial" w:cs="Arial"/>
          <w:sz w:val="20"/>
          <w:szCs w:val="20"/>
        </w:rPr>
        <w:t xml:space="preserve">), a to s cílem vymezit základní a obecné podmínky jejich obchodního styku, včetně vymezení jejich základních práv a povinností vyplývajících z tohoto závazkového vztahu. </w:t>
      </w:r>
    </w:p>
    <w:p w:rsidR="00074B34" w:rsidRPr="007E523D" w:rsidRDefault="00074B34" w:rsidP="00074B34">
      <w:pPr>
        <w:autoSpaceDE w:val="0"/>
        <w:autoSpaceDN w:val="0"/>
        <w:adjustRightInd w:val="0"/>
        <w:spacing w:before="120" w:after="120" w:line="240" w:lineRule="auto"/>
        <w:jc w:val="both"/>
        <w:rPr>
          <w:rFonts w:ascii="Arial" w:hAnsi="Arial" w:cs="Arial"/>
          <w:sz w:val="20"/>
          <w:szCs w:val="20"/>
        </w:rPr>
      </w:pPr>
      <w:r w:rsidRPr="007E523D">
        <w:rPr>
          <w:rFonts w:ascii="Arial" w:hAnsi="Arial" w:cs="Arial"/>
          <w:sz w:val="20"/>
          <w:szCs w:val="20"/>
        </w:rPr>
        <w:t xml:space="preserve">Dohoda o dodávkách zboží je uzavírána s ohledem na záměr kupujícího směřující k nákupu zboží a vůli prodávajícího prodávat předmětné zboží, přičemž realizace dílčích plnění podle této rámcové Dohody bude realizována prostřednictvím jednotlivých písemných objednávek kupujícího a jejich potvrzením prodávajícím. </w:t>
      </w:r>
    </w:p>
    <w:p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lastRenderedPageBreak/>
        <w:t>I.</w:t>
      </w:r>
    </w:p>
    <w:p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sz w:val="20"/>
          <w:szCs w:val="20"/>
        </w:rPr>
        <w:t xml:space="preserve"> </w:t>
      </w:r>
      <w:r w:rsidRPr="007E523D">
        <w:rPr>
          <w:rFonts w:ascii="Arial" w:hAnsi="Arial" w:cs="Arial"/>
          <w:b/>
          <w:bCs/>
          <w:sz w:val="20"/>
          <w:szCs w:val="20"/>
        </w:rPr>
        <w:t xml:space="preserve">Předmět dohody </w:t>
      </w:r>
    </w:p>
    <w:p w:rsidR="00074B34" w:rsidRPr="007E523D" w:rsidRDefault="00074B34" w:rsidP="002379D8">
      <w:pPr>
        <w:pStyle w:val="Odstavecseseznamem"/>
        <w:keepNext/>
        <w:numPr>
          <w:ilvl w:val="0"/>
          <w:numId w:val="1"/>
        </w:numPr>
        <w:autoSpaceDE w:val="0"/>
        <w:autoSpaceDN w:val="0"/>
        <w:adjustRightInd w:val="0"/>
        <w:spacing w:before="12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 Prodávající se zavazuje po dobu platnosti této rámcové dohody o dodávkách zboží (dále jen „Dohoda“) ve formě dílčích plnění dodávat kupujícímu </w:t>
      </w:r>
      <w:r w:rsidRPr="007E523D">
        <w:rPr>
          <w:rFonts w:ascii="Arial" w:hAnsi="Arial" w:cs="Arial"/>
          <w:b/>
          <w:sz w:val="20"/>
          <w:szCs w:val="20"/>
        </w:rPr>
        <w:t>kationaktivní asfaltovou emulzi, jak je uvedeno v následující tabulce: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2597"/>
        <w:gridCol w:w="2597"/>
      </w:tblGrid>
      <w:tr w:rsidR="00074B34" w:rsidRPr="007E523D" w:rsidTr="00FF6FF9">
        <w:tc>
          <w:tcPr>
            <w:tcW w:w="3261" w:type="dxa"/>
            <w:shd w:val="clear" w:color="auto" w:fill="auto"/>
            <w:vAlign w:val="center"/>
          </w:tcPr>
          <w:p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Použití</w:t>
            </w:r>
          </w:p>
        </w:tc>
        <w:tc>
          <w:tcPr>
            <w:tcW w:w="2622" w:type="dxa"/>
            <w:shd w:val="clear" w:color="auto" w:fill="auto"/>
            <w:vAlign w:val="center"/>
          </w:tcPr>
          <w:p w:rsidR="002379D8" w:rsidRDefault="00074B34" w:rsidP="003B2852">
            <w:pPr>
              <w:spacing w:before="120" w:after="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Označení emulze podle ČSN EN 13808</w:t>
            </w:r>
            <w:r w:rsidR="002379D8" w:rsidRPr="002379D8">
              <w:rPr>
                <w:rFonts w:ascii="Arial" w:hAnsi="Arial" w:cs="Arial"/>
                <w:b/>
                <w:color w:val="000000" w:themeColor="text1"/>
                <w:sz w:val="20"/>
                <w:szCs w:val="20"/>
              </w:rPr>
              <w:t xml:space="preserve">; </w:t>
            </w:r>
          </w:p>
          <w:p w:rsidR="00074B34" w:rsidRPr="002379D8" w:rsidRDefault="002379D8" w:rsidP="003B2852">
            <w:pPr>
              <w:spacing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ČSN</w:t>
            </w:r>
            <w:r>
              <w:rPr>
                <w:rFonts w:ascii="Arial" w:hAnsi="Arial" w:cs="Arial"/>
                <w:b/>
                <w:color w:val="000000" w:themeColor="text1"/>
                <w:sz w:val="20"/>
                <w:szCs w:val="20"/>
              </w:rPr>
              <w:t xml:space="preserve"> </w:t>
            </w:r>
            <w:r w:rsidRPr="002379D8">
              <w:rPr>
                <w:rFonts w:ascii="Arial" w:hAnsi="Arial" w:cs="Arial"/>
                <w:b/>
                <w:color w:val="000000" w:themeColor="text1"/>
                <w:sz w:val="20"/>
                <w:szCs w:val="20"/>
              </w:rPr>
              <w:t>73</w:t>
            </w:r>
            <w:r>
              <w:rPr>
                <w:rFonts w:ascii="Arial" w:hAnsi="Arial" w:cs="Arial"/>
                <w:b/>
                <w:color w:val="000000" w:themeColor="text1"/>
                <w:sz w:val="20"/>
                <w:szCs w:val="20"/>
              </w:rPr>
              <w:t xml:space="preserve"> </w:t>
            </w:r>
            <w:r w:rsidRPr="002379D8">
              <w:rPr>
                <w:rFonts w:ascii="Arial" w:hAnsi="Arial" w:cs="Arial"/>
                <w:b/>
                <w:color w:val="000000" w:themeColor="text1"/>
                <w:sz w:val="20"/>
                <w:szCs w:val="20"/>
              </w:rPr>
              <w:t>6132</w:t>
            </w:r>
          </w:p>
        </w:tc>
        <w:tc>
          <w:tcPr>
            <w:tcW w:w="2622" w:type="dxa"/>
            <w:shd w:val="clear" w:color="auto" w:fill="auto"/>
            <w:vAlign w:val="center"/>
          </w:tcPr>
          <w:p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Obchodní označení prodávajícího</w:t>
            </w:r>
          </w:p>
        </w:tc>
      </w:tr>
      <w:tr w:rsidR="00074B34" w:rsidRPr="007E523D" w:rsidTr="00FF6FF9">
        <w:tc>
          <w:tcPr>
            <w:tcW w:w="3261" w:type="dxa"/>
            <w:shd w:val="clear" w:color="auto" w:fill="auto"/>
            <w:vAlign w:val="center"/>
          </w:tcPr>
          <w:p w:rsidR="00074B34" w:rsidRPr="002379D8" w:rsidRDefault="00074B34" w:rsidP="00FF6FF9">
            <w:pPr>
              <w:spacing w:before="120" w:after="120" w:line="240" w:lineRule="auto"/>
              <w:jc w:val="both"/>
              <w:rPr>
                <w:rFonts w:ascii="Arial" w:hAnsi="Arial" w:cs="Arial"/>
                <w:b/>
                <w:color w:val="000000" w:themeColor="text1"/>
                <w:sz w:val="20"/>
                <w:szCs w:val="20"/>
              </w:rPr>
            </w:pPr>
            <w:r w:rsidRPr="002379D8">
              <w:rPr>
                <w:rFonts w:ascii="Arial" w:hAnsi="Arial" w:cs="Arial"/>
                <w:b/>
                <w:color w:val="000000" w:themeColor="text1"/>
                <w:sz w:val="20"/>
                <w:szCs w:val="20"/>
              </w:rPr>
              <w:t>Spojovací postřik</w:t>
            </w:r>
          </w:p>
        </w:tc>
        <w:tc>
          <w:tcPr>
            <w:tcW w:w="2622" w:type="dxa"/>
            <w:shd w:val="clear" w:color="auto" w:fill="auto"/>
            <w:vAlign w:val="center"/>
          </w:tcPr>
          <w:p w:rsidR="00074B34" w:rsidRPr="002379D8" w:rsidRDefault="002379D8" w:rsidP="002379D8">
            <w:pPr>
              <w:spacing w:before="120" w:after="120" w:line="240" w:lineRule="auto"/>
              <w:jc w:val="center"/>
              <w:rPr>
                <w:rFonts w:ascii="Arial" w:hAnsi="Arial" w:cs="Arial"/>
                <w:color w:val="000000" w:themeColor="text1"/>
                <w:sz w:val="20"/>
                <w:szCs w:val="20"/>
              </w:rPr>
            </w:pPr>
            <w:r w:rsidRPr="002379D8">
              <w:rPr>
                <w:rFonts w:ascii="Arial" w:hAnsi="Arial" w:cs="Arial"/>
                <w:color w:val="000000" w:themeColor="text1"/>
                <w:sz w:val="20"/>
                <w:szCs w:val="20"/>
                <w:highlight w:val="cyan"/>
                <w:lang w:eastAsia="en-US" w:bidi="en-US"/>
              </w:rPr>
              <w:fldChar w:fldCharType="begin"/>
            </w:r>
            <w:r w:rsidRPr="002379D8">
              <w:rPr>
                <w:rFonts w:ascii="Arial" w:hAnsi="Arial" w:cs="Arial"/>
                <w:color w:val="000000" w:themeColor="text1"/>
                <w:sz w:val="20"/>
                <w:szCs w:val="20"/>
                <w:highlight w:val="cyan"/>
                <w:lang w:eastAsia="en-US" w:bidi="en-US"/>
              </w:rPr>
              <w:instrText xml:space="preserve"> MACROBUTTON  AkcentČárka "[doplní účastník]" </w:instrText>
            </w:r>
            <w:r w:rsidRPr="002379D8">
              <w:rPr>
                <w:rFonts w:ascii="Arial" w:hAnsi="Arial" w:cs="Arial"/>
                <w:color w:val="000000" w:themeColor="text1"/>
                <w:sz w:val="20"/>
                <w:szCs w:val="20"/>
                <w:highlight w:val="cyan"/>
                <w:lang w:eastAsia="en-US" w:bidi="en-US"/>
              </w:rPr>
              <w:fldChar w:fldCharType="end"/>
            </w:r>
          </w:p>
        </w:tc>
        <w:tc>
          <w:tcPr>
            <w:tcW w:w="2622" w:type="dxa"/>
            <w:shd w:val="clear" w:color="auto" w:fill="auto"/>
            <w:vAlign w:val="center"/>
          </w:tcPr>
          <w:p w:rsidR="00074B34" w:rsidRPr="002379D8" w:rsidRDefault="002379D8" w:rsidP="002379D8">
            <w:pPr>
              <w:spacing w:before="120" w:after="120" w:line="240" w:lineRule="auto"/>
              <w:jc w:val="center"/>
              <w:rPr>
                <w:rFonts w:ascii="Arial" w:hAnsi="Arial" w:cs="Arial"/>
                <w:color w:val="000000" w:themeColor="text1"/>
                <w:sz w:val="20"/>
                <w:szCs w:val="20"/>
              </w:rPr>
            </w:pPr>
            <w:r w:rsidRPr="002379D8">
              <w:rPr>
                <w:rFonts w:ascii="Arial" w:hAnsi="Arial" w:cs="Arial"/>
                <w:color w:val="000000" w:themeColor="text1"/>
                <w:sz w:val="20"/>
                <w:szCs w:val="20"/>
                <w:highlight w:val="cyan"/>
                <w:lang w:eastAsia="en-US" w:bidi="en-US"/>
              </w:rPr>
              <w:fldChar w:fldCharType="begin"/>
            </w:r>
            <w:r w:rsidRPr="002379D8">
              <w:rPr>
                <w:rFonts w:ascii="Arial" w:hAnsi="Arial" w:cs="Arial"/>
                <w:color w:val="000000" w:themeColor="text1"/>
                <w:sz w:val="20"/>
                <w:szCs w:val="20"/>
                <w:highlight w:val="cyan"/>
                <w:lang w:eastAsia="en-US" w:bidi="en-US"/>
              </w:rPr>
              <w:instrText xml:space="preserve"> MACROBUTTON  AkcentČárka "[doplní účastník]" </w:instrText>
            </w:r>
            <w:r w:rsidRPr="002379D8">
              <w:rPr>
                <w:rFonts w:ascii="Arial" w:hAnsi="Arial" w:cs="Arial"/>
                <w:color w:val="000000" w:themeColor="text1"/>
                <w:sz w:val="20"/>
                <w:szCs w:val="20"/>
                <w:highlight w:val="cyan"/>
                <w:lang w:eastAsia="en-US" w:bidi="en-US"/>
              </w:rPr>
              <w:fldChar w:fldCharType="end"/>
            </w:r>
          </w:p>
        </w:tc>
      </w:tr>
      <w:tr w:rsidR="00074B34" w:rsidRPr="007E523D" w:rsidTr="00FF6FF9">
        <w:tc>
          <w:tcPr>
            <w:tcW w:w="3261" w:type="dxa"/>
            <w:shd w:val="clear" w:color="auto" w:fill="auto"/>
            <w:vAlign w:val="center"/>
          </w:tcPr>
          <w:p w:rsidR="00074B34" w:rsidRPr="002379D8" w:rsidRDefault="00074B34" w:rsidP="00FF6FF9">
            <w:pPr>
              <w:spacing w:before="120" w:after="120" w:line="240" w:lineRule="auto"/>
              <w:jc w:val="both"/>
              <w:rPr>
                <w:rFonts w:ascii="Arial" w:hAnsi="Arial" w:cs="Arial"/>
                <w:b/>
                <w:color w:val="000000" w:themeColor="text1"/>
                <w:sz w:val="20"/>
                <w:szCs w:val="20"/>
              </w:rPr>
            </w:pPr>
            <w:r w:rsidRPr="002379D8">
              <w:rPr>
                <w:rFonts w:ascii="Arial" w:hAnsi="Arial" w:cs="Arial"/>
                <w:b/>
                <w:color w:val="000000" w:themeColor="text1"/>
                <w:sz w:val="20"/>
                <w:szCs w:val="20"/>
              </w:rPr>
              <w:t>Nátěr</w:t>
            </w:r>
          </w:p>
        </w:tc>
        <w:tc>
          <w:tcPr>
            <w:tcW w:w="2622" w:type="dxa"/>
            <w:shd w:val="clear" w:color="auto" w:fill="auto"/>
            <w:vAlign w:val="center"/>
          </w:tcPr>
          <w:p w:rsidR="00074B34" w:rsidRPr="002379D8" w:rsidRDefault="002379D8" w:rsidP="002379D8">
            <w:pPr>
              <w:spacing w:before="120" w:after="120" w:line="240" w:lineRule="auto"/>
              <w:jc w:val="center"/>
              <w:rPr>
                <w:rFonts w:ascii="Arial" w:hAnsi="Arial" w:cs="Arial"/>
                <w:color w:val="FF0000"/>
                <w:sz w:val="20"/>
                <w:szCs w:val="20"/>
              </w:rPr>
            </w:pPr>
            <w:r w:rsidRPr="00075B14">
              <w:rPr>
                <w:rFonts w:ascii="Arial" w:hAnsi="Arial" w:cs="Arial"/>
                <w:sz w:val="20"/>
                <w:szCs w:val="20"/>
                <w:highlight w:val="cyan"/>
                <w:lang w:eastAsia="en-US" w:bidi="en-US"/>
              </w:rPr>
              <w:fldChar w:fldCharType="begin"/>
            </w:r>
            <w:r w:rsidRPr="00075B14">
              <w:rPr>
                <w:rFonts w:ascii="Arial" w:hAnsi="Arial" w:cs="Arial"/>
                <w:sz w:val="20"/>
                <w:szCs w:val="20"/>
                <w:highlight w:val="cyan"/>
                <w:lang w:eastAsia="en-US" w:bidi="en-US"/>
              </w:rPr>
              <w:instrText xml:space="preserve"> MACROBUTTON  AkcentČárka "[doplní účastník]" </w:instrText>
            </w:r>
            <w:r w:rsidRPr="00075B14">
              <w:rPr>
                <w:rFonts w:ascii="Arial" w:hAnsi="Arial" w:cs="Arial"/>
                <w:sz w:val="20"/>
                <w:szCs w:val="20"/>
                <w:highlight w:val="cyan"/>
                <w:lang w:eastAsia="en-US" w:bidi="en-US"/>
              </w:rPr>
              <w:fldChar w:fldCharType="end"/>
            </w:r>
          </w:p>
        </w:tc>
        <w:tc>
          <w:tcPr>
            <w:tcW w:w="2622" w:type="dxa"/>
            <w:shd w:val="clear" w:color="auto" w:fill="auto"/>
            <w:vAlign w:val="center"/>
          </w:tcPr>
          <w:p w:rsidR="00074B34" w:rsidRPr="002379D8" w:rsidRDefault="002379D8" w:rsidP="002379D8">
            <w:pPr>
              <w:spacing w:before="120" w:after="120" w:line="240" w:lineRule="auto"/>
              <w:jc w:val="center"/>
              <w:rPr>
                <w:rFonts w:ascii="Arial" w:hAnsi="Arial" w:cs="Arial"/>
                <w:color w:val="FF0000"/>
                <w:sz w:val="20"/>
                <w:szCs w:val="20"/>
              </w:rPr>
            </w:pPr>
            <w:r w:rsidRPr="00075B14">
              <w:rPr>
                <w:rFonts w:ascii="Arial" w:hAnsi="Arial" w:cs="Arial"/>
                <w:sz w:val="20"/>
                <w:szCs w:val="20"/>
                <w:highlight w:val="cyan"/>
                <w:lang w:eastAsia="en-US" w:bidi="en-US"/>
              </w:rPr>
              <w:fldChar w:fldCharType="begin"/>
            </w:r>
            <w:r w:rsidRPr="00075B14">
              <w:rPr>
                <w:rFonts w:ascii="Arial" w:hAnsi="Arial" w:cs="Arial"/>
                <w:sz w:val="20"/>
                <w:szCs w:val="20"/>
                <w:highlight w:val="cyan"/>
                <w:lang w:eastAsia="en-US" w:bidi="en-US"/>
              </w:rPr>
              <w:instrText xml:space="preserve"> MACROBUTTON  AkcentČárka "[doplní účastník]" </w:instrText>
            </w:r>
            <w:r w:rsidRPr="00075B14">
              <w:rPr>
                <w:rFonts w:ascii="Arial" w:hAnsi="Arial" w:cs="Arial"/>
                <w:sz w:val="20"/>
                <w:szCs w:val="20"/>
                <w:highlight w:val="cyan"/>
                <w:lang w:eastAsia="en-US" w:bidi="en-US"/>
              </w:rPr>
              <w:fldChar w:fldCharType="end"/>
            </w:r>
          </w:p>
        </w:tc>
      </w:tr>
      <w:tr w:rsidR="00074B34" w:rsidRPr="007E523D" w:rsidTr="00FF6FF9">
        <w:tc>
          <w:tcPr>
            <w:tcW w:w="3261" w:type="dxa"/>
            <w:shd w:val="clear" w:color="auto" w:fill="auto"/>
            <w:vAlign w:val="center"/>
          </w:tcPr>
          <w:p w:rsidR="00074B34" w:rsidRPr="002379D8" w:rsidRDefault="00074B34" w:rsidP="00FF6FF9">
            <w:pPr>
              <w:spacing w:before="120" w:after="120" w:line="240" w:lineRule="auto"/>
              <w:jc w:val="both"/>
              <w:rPr>
                <w:rFonts w:ascii="Arial" w:hAnsi="Arial" w:cs="Arial"/>
                <w:b/>
                <w:color w:val="000000" w:themeColor="text1"/>
                <w:sz w:val="20"/>
                <w:szCs w:val="20"/>
              </w:rPr>
            </w:pPr>
            <w:r w:rsidRPr="002379D8">
              <w:rPr>
                <w:rFonts w:ascii="Arial" w:hAnsi="Arial" w:cs="Arial"/>
                <w:b/>
                <w:color w:val="000000" w:themeColor="text1"/>
                <w:sz w:val="20"/>
                <w:szCs w:val="20"/>
              </w:rPr>
              <w:t>Výspravy tryskovou metodou</w:t>
            </w:r>
          </w:p>
        </w:tc>
        <w:tc>
          <w:tcPr>
            <w:tcW w:w="2622" w:type="dxa"/>
            <w:shd w:val="clear" w:color="auto" w:fill="auto"/>
            <w:vAlign w:val="center"/>
          </w:tcPr>
          <w:p w:rsidR="00074B34" w:rsidRPr="002379D8" w:rsidRDefault="002379D8" w:rsidP="002379D8">
            <w:pPr>
              <w:spacing w:before="120" w:after="120" w:line="240" w:lineRule="auto"/>
              <w:jc w:val="center"/>
              <w:rPr>
                <w:rFonts w:ascii="Arial" w:hAnsi="Arial" w:cs="Arial"/>
                <w:color w:val="FF0000"/>
                <w:sz w:val="20"/>
                <w:szCs w:val="20"/>
              </w:rPr>
            </w:pPr>
            <w:r w:rsidRPr="00075B14">
              <w:rPr>
                <w:rFonts w:ascii="Arial" w:hAnsi="Arial" w:cs="Arial"/>
                <w:sz w:val="20"/>
                <w:szCs w:val="20"/>
                <w:highlight w:val="cyan"/>
                <w:lang w:eastAsia="en-US" w:bidi="en-US"/>
              </w:rPr>
              <w:fldChar w:fldCharType="begin"/>
            </w:r>
            <w:r w:rsidRPr="00075B14">
              <w:rPr>
                <w:rFonts w:ascii="Arial" w:hAnsi="Arial" w:cs="Arial"/>
                <w:sz w:val="20"/>
                <w:szCs w:val="20"/>
                <w:highlight w:val="cyan"/>
                <w:lang w:eastAsia="en-US" w:bidi="en-US"/>
              </w:rPr>
              <w:instrText xml:space="preserve"> MACROBUTTON  AkcentČárka "[doplní účastník]" </w:instrText>
            </w:r>
            <w:r w:rsidRPr="00075B14">
              <w:rPr>
                <w:rFonts w:ascii="Arial" w:hAnsi="Arial" w:cs="Arial"/>
                <w:sz w:val="20"/>
                <w:szCs w:val="20"/>
                <w:highlight w:val="cyan"/>
                <w:lang w:eastAsia="en-US" w:bidi="en-US"/>
              </w:rPr>
              <w:fldChar w:fldCharType="end"/>
            </w:r>
          </w:p>
        </w:tc>
        <w:tc>
          <w:tcPr>
            <w:tcW w:w="2622" w:type="dxa"/>
            <w:shd w:val="clear" w:color="auto" w:fill="auto"/>
            <w:vAlign w:val="center"/>
          </w:tcPr>
          <w:p w:rsidR="00074B34" w:rsidRPr="002379D8" w:rsidRDefault="002379D8" w:rsidP="002379D8">
            <w:pPr>
              <w:spacing w:before="120" w:after="120" w:line="240" w:lineRule="auto"/>
              <w:jc w:val="center"/>
              <w:rPr>
                <w:rFonts w:ascii="Arial" w:hAnsi="Arial" w:cs="Arial"/>
                <w:color w:val="FF0000"/>
                <w:sz w:val="20"/>
                <w:szCs w:val="20"/>
              </w:rPr>
            </w:pPr>
            <w:r w:rsidRPr="00075B14">
              <w:rPr>
                <w:rFonts w:ascii="Arial" w:hAnsi="Arial" w:cs="Arial"/>
                <w:sz w:val="20"/>
                <w:szCs w:val="20"/>
                <w:highlight w:val="cyan"/>
                <w:lang w:eastAsia="en-US" w:bidi="en-US"/>
              </w:rPr>
              <w:fldChar w:fldCharType="begin"/>
            </w:r>
            <w:r w:rsidRPr="00075B14">
              <w:rPr>
                <w:rFonts w:ascii="Arial" w:hAnsi="Arial" w:cs="Arial"/>
                <w:sz w:val="20"/>
                <w:szCs w:val="20"/>
                <w:highlight w:val="cyan"/>
                <w:lang w:eastAsia="en-US" w:bidi="en-US"/>
              </w:rPr>
              <w:instrText xml:space="preserve"> MACROBUTTON  AkcentČárka "[doplní účastník]" </w:instrText>
            </w:r>
            <w:r w:rsidRPr="00075B14">
              <w:rPr>
                <w:rFonts w:ascii="Arial" w:hAnsi="Arial" w:cs="Arial"/>
                <w:sz w:val="20"/>
                <w:szCs w:val="20"/>
                <w:highlight w:val="cyan"/>
                <w:lang w:eastAsia="en-US" w:bidi="en-US"/>
              </w:rPr>
              <w:fldChar w:fldCharType="end"/>
            </w:r>
          </w:p>
        </w:tc>
      </w:tr>
    </w:tbl>
    <w:p w:rsidR="00074B34" w:rsidRPr="002379D8" w:rsidRDefault="00074B34" w:rsidP="002379D8">
      <w:pPr>
        <w:spacing w:before="240" w:after="120" w:line="240" w:lineRule="auto"/>
        <w:ind w:left="567"/>
        <w:jc w:val="both"/>
        <w:rPr>
          <w:rFonts w:ascii="Arial" w:hAnsi="Arial" w:cs="Arial"/>
          <w:sz w:val="20"/>
          <w:szCs w:val="20"/>
        </w:rPr>
      </w:pPr>
      <w:r w:rsidRPr="002379D8">
        <w:rPr>
          <w:rFonts w:ascii="Arial" w:hAnsi="Arial" w:cs="Arial"/>
          <w:sz w:val="20"/>
          <w:szCs w:val="20"/>
        </w:rPr>
        <w:t>dále také emulze nebo zboží splňující technické podmínky uvedené v přílohách B1 a B2 Dohody.</w:t>
      </w:r>
    </w:p>
    <w:p w:rsidR="00074B34" w:rsidRPr="002379D8" w:rsidRDefault="00074B34" w:rsidP="00074B34">
      <w:pPr>
        <w:pStyle w:val="Odstavecseseznamem"/>
        <w:numPr>
          <w:ilvl w:val="0"/>
          <w:numId w:val="1"/>
        </w:numPr>
        <w:autoSpaceDE w:val="0"/>
        <w:autoSpaceDN w:val="0"/>
        <w:adjustRightInd w:val="0"/>
        <w:spacing w:before="120" w:after="120" w:line="240" w:lineRule="auto"/>
        <w:ind w:left="567" w:hanging="567"/>
        <w:contextualSpacing w:val="0"/>
        <w:jc w:val="both"/>
        <w:rPr>
          <w:rFonts w:ascii="Arial" w:hAnsi="Arial" w:cs="Arial"/>
          <w:sz w:val="20"/>
          <w:szCs w:val="20"/>
        </w:rPr>
      </w:pPr>
      <w:r w:rsidRPr="002379D8">
        <w:rPr>
          <w:rFonts w:ascii="Arial" w:hAnsi="Arial" w:cs="Arial"/>
          <w:sz w:val="20"/>
          <w:szCs w:val="20"/>
        </w:rPr>
        <w:t xml:space="preserve">Prodávající u emulze určené pro nátěry a výspravy tryskovou metodou garantuje </w:t>
      </w:r>
      <w:r w:rsidRPr="002379D8">
        <w:rPr>
          <w:rFonts w:ascii="Arial" w:hAnsi="Arial" w:cs="Arial"/>
          <w:b/>
          <w:sz w:val="20"/>
          <w:szCs w:val="20"/>
        </w:rPr>
        <w:t xml:space="preserve">přilnavost emulze ke kamenivu </w:t>
      </w:r>
      <w:r w:rsidRPr="002379D8">
        <w:rPr>
          <w:rFonts w:ascii="Arial" w:hAnsi="Arial" w:cs="Arial"/>
          <w:sz w:val="20"/>
          <w:szCs w:val="20"/>
        </w:rPr>
        <w:t>z určeného kamenolomu, jak uvedl v nabídce na veřejnou zakázku, minimálně 90 %.</w:t>
      </w:r>
    </w:p>
    <w:p w:rsidR="00074B34" w:rsidRPr="002379D8" w:rsidRDefault="00074B34" w:rsidP="00074B34">
      <w:pPr>
        <w:pStyle w:val="Odstavecseseznamem"/>
        <w:numPr>
          <w:ilvl w:val="0"/>
          <w:numId w:val="1"/>
        </w:numPr>
        <w:autoSpaceDE w:val="0"/>
        <w:autoSpaceDN w:val="0"/>
        <w:adjustRightInd w:val="0"/>
        <w:spacing w:before="120" w:after="120" w:line="240" w:lineRule="auto"/>
        <w:ind w:left="567" w:hanging="567"/>
        <w:contextualSpacing w:val="0"/>
        <w:jc w:val="both"/>
        <w:rPr>
          <w:rFonts w:ascii="Arial" w:hAnsi="Arial" w:cs="Arial"/>
          <w:sz w:val="20"/>
          <w:szCs w:val="20"/>
        </w:rPr>
      </w:pPr>
      <w:r w:rsidRPr="002379D8">
        <w:rPr>
          <w:rFonts w:ascii="Arial" w:hAnsi="Arial" w:cs="Arial"/>
          <w:sz w:val="20"/>
          <w:szCs w:val="20"/>
        </w:rPr>
        <w:t xml:space="preserve">Prodávající u zboží garantuje </w:t>
      </w:r>
      <w:r w:rsidRPr="002379D8">
        <w:rPr>
          <w:rFonts w:ascii="Arial" w:hAnsi="Arial" w:cs="Arial"/>
          <w:b/>
          <w:sz w:val="20"/>
          <w:szCs w:val="20"/>
        </w:rPr>
        <w:t xml:space="preserve">skladovatelnost </w:t>
      </w:r>
      <w:r w:rsidRPr="002379D8">
        <w:rPr>
          <w:rFonts w:ascii="Arial" w:hAnsi="Arial" w:cs="Arial"/>
          <w:sz w:val="20"/>
          <w:szCs w:val="20"/>
        </w:rPr>
        <w:t xml:space="preserve">minimálně 6 týdnů.  </w:t>
      </w:r>
    </w:p>
    <w:p w:rsidR="00074B34" w:rsidRPr="002379D8" w:rsidRDefault="00074B34" w:rsidP="00074B34">
      <w:pPr>
        <w:pStyle w:val="Odstavecseseznamem"/>
        <w:numPr>
          <w:ilvl w:val="0"/>
          <w:numId w:val="1"/>
        </w:numPr>
        <w:autoSpaceDE w:val="0"/>
        <w:autoSpaceDN w:val="0"/>
        <w:adjustRightInd w:val="0"/>
        <w:spacing w:before="120" w:after="120" w:line="240" w:lineRule="auto"/>
        <w:ind w:left="567" w:hanging="567"/>
        <w:contextualSpacing w:val="0"/>
        <w:jc w:val="both"/>
        <w:rPr>
          <w:rFonts w:ascii="Arial" w:hAnsi="Arial" w:cs="Arial"/>
          <w:sz w:val="20"/>
          <w:szCs w:val="20"/>
        </w:rPr>
      </w:pPr>
      <w:r w:rsidRPr="002379D8">
        <w:rPr>
          <w:rFonts w:ascii="Arial" w:hAnsi="Arial" w:cs="Arial"/>
          <w:sz w:val="20"/>
          <w:szCs w:val="20"/>
        </w:rPr>
        <w:t xml:space="preserve">Prodávající prohlašuje, že dodané zboží, </w:t>
      </w:r>
      <w:r w:rsidRPr="002379D8">
        <w:rPr>
          <w:rFonts w:ascii="Arial" w:hAnsi="Arial" w:cs="Arial"/>
          <w:b/>
          <w:sz w:val="20"/>
          <w:szCs w:val="20"/>
        </w:rPr>
        <w:t>odpovídá platným předpisům a technickým normám</w:t>
      </w:r>
      <w:r w:rsidRPr="002379D8">
        <w:rPr>
          <w:rFonts w:ascii="Arial" w:hAnsi="Arial" w:cs="Arial"/>
          <w:sz w:val="20"/>
          <w:szCs w:val="20"/>
        </w:rPr>
        <w:t>, zejména ČSN EN 13808, ČSN 73 6132 a atestu kvality, jak dokládá při první dodávce a na požádání zástupce kupujícího i při dalších dodávkách Bezpečnostním listem zboží v souladu s Nařízením Evropského parlamentu a Rady (ES) č. 1907/2006 a Prohlášením o vlastnostech nabízeného výrobku v souladu s Nařízením Evropského parlamentu a Rady (EU) č. 305/2011, ve znění pozdějších předpisů.</w:t>
      </w:r>
    </w:p>
    <w:p w:rsidR="00074B34" w:rsidRPr="007E523D" w:rsidRDefault="00074B34" w:rsidP="00074B34">
      <w:pPr>
        <w:pStyle w:val="Odstavecseseznamem"/>
        <w:numPr>
          <w:ilvl w:val="0"/>
          <w:numId w:val="1"/>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Kupující se zavazuje po dobu platnosti této Dohody odebírat od prodávajícího v rozsahu dílčích kupních smluv předmětné zboží a zaplatit prodávajícímu kupní cenu zboží. </w:t>
      </w:r>
    </w:p>
    <w:p w:rsidR="00074B34" w:rsidRPr="007E523D" w:rsidRDefault="00074B34" w:rsidP="00074B34">
      <w:pPr>
        <w:pStyle w:val="Odstavecseseznamem"/>
        <w:numPr>
          <w:ilvl w:val="0"/>
          <w:numId w:val="1"/>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Kupující si vyhrazuje právo použít i vlastní dopravu. </w:t>
      </w:r>
    </w:p>
    <w:p w:rsidR="00074B34" w:rsidRPr="007E523D" w:rsidRDefault="00074B34" w:rsidP="00074B34">
      <w:pPr>
        <w:pStyle w:val="Odstavecseseznamem"/>
        <w:numPr>
          <w:ilvl w:val="0"/>
          <w:numId w:val="1"/>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Předmětem této Dohody je též doprava zboží do místa plnění, není-li dále stanoveno jinak.</w:t>
      </w:r>
    </w:p>
    <w:p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p>
    <w:p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II.</w:t>
      </w:r>
    </w:p>
    <w:p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Dílčí kupní smlouvy </w:t>
      </w:r>
    </w:p>
    <w:p w:rsidR="00074B34" w:rsidRPr="007E523D" w:rsidRDefault="00074B34" w:rsidP="00074B34">
      <w:pPr>
        <w:pStyle w:val="Odstavecseseznamem"/>
        <w:numPr>
          <w:ilvl w:val="0"/>
          <w:numId w:val="2"/>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Plnění z této Dohody budou uskutečňována dle dílčích kupních smluv. Dílčí kupní smlouvy budou uzavírány na základě objednávek kupujícího učiněných ve formě návrhu na uzavření dílčí kupní smlouvy (dále také „objednávka“). Uzavření dílčí smlouvy podléhá uveřejnění v Registru smluv. Účastnící Dohody se dohodl</w:t>
      </w:r>
      <w:r w:rsidR="00344844">
        <w:rPr>
          <w:rFonts w:ascii="Arial" w:hAnsi="Arial" w:cs="Arial"/>
          <w:sz w:val="20"/>
          <w:szCs w:val="20"/>
        </w:rPr>
        <w:t>i</w:t>
      </w:r>
      <w:r w:rsidRPr="007E523D">
        <w:rPr>
          <w:rFonts w:ascii="Arial" w:hAnsi="Arial" w:cs="Arial"/>
          <w:sz w:val="20"/>
          <w:szCs w:val="20"/>
        </w:rPr>
        <w:t xml:space="preserve">, že ve vztahu k uzavírání dílčích kupních smluv zákonnou povinnost dle </w:t>
      </w:r>
      <w:r w:rsidRPr="007E523D">
        <w:rPr>
          <w:rFonts w:ascii="Arial" w:hAnsi="Arial" w:cs="Arial"/>
          <w:b/>
          <w:sz w:val="20"/>
          <w:szCs w:val="20"/>
        </w:rPr>
        <w:t>§ 5 odst. 2 zákona č. 340/2015 Sb., o zvláštních podmínkách účinnosti některých smluv, uveřejňování těchto smluv a o registru smluv, v platném znění</w:t>
      </w:r>
      <w:r w:rsidRPr="007E523D">
        <w:rPr>
          <w:rFonts w:ascii="Arial" w:hAnsi="Arial" w:cs="Arial"/>
          <w:sz w:val="20"/>
          <w:szCs w:val="20"/>
        </w:rPr>
        <w:t xml:space="preserve"> splní bez zbytečného odkladu kupující.</w:t>
      </w:r>
    </w:p>
    <w:p w:rsidR="00074B34" w:rsidRPr="007E523D" w:rsidRDefault="00074B34" w:rsidP="00074B34">
      <w:pPr>
        <w:pStyle w:val="Odstavecseseznamem"/>
        <w:numPr>
          <w:ilvl w:val="0"/>
          <w:numId w:val="2"/>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Kupující odešle e-mailem prodávajícímu předběžnou objednávku s předpokládaným množstvím odběru na následující kalendářní měsíc. Prodávající se zavazuje potvrdit měsíční objednávku do 3 pracovních dnů od doručení. </w:t>
      </w:r>
    </w:p>
    <w:p w:rsidR="00074B34" w:rsidRPr="007E523D" w:rsidRDefault="00074B34" w:rsidP="00074B34">
      <w:pPr>
        <w:pStyle w:val="Odstavecseseznamem"/>
        <w:numPr>
          <w:ilvl w:val="0"/>
          <w:numId w:val="2"/>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Kupující požaduje realizaci dílčí dodávky zboží nejpozději do 18 hodin od odeslání e-mailové objednávky na adresu prodávajícího. Kupující je v takovém případě povinen objednávku učinit do 12:00 hodin dne, který předchází dni realizaci objednané dodávky a prodávající je povinen takovou objednávku potvrdit do dvou hodin od přijetí objednávky.  </w:t>
      </w:r>
    </w:p>
    <w:p w:rsidR="00074B34" w:rsidRPr="007E523D" w:rsidRDefault="00074B34" w:rsidP="00074B34">
      <w:pPr>
        <w:pStyle w:val="Odstavecseseznamem"/>
        <w:numPr>
          <w:ilvl w:val="0"/>
          <w:numId w:val="2"/>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Kupující si vyhrazuje právo změnit nebo zrušit  objem dílčí dodávky zboží v závislosti na klimatických podmínkách.</w:t>
      </w:r>
    </w:p>
    <w:p w:rsidR="00074B34" w:rsidRPr="007E523D" w:rsidRDefault="00074B34" w:rsidP="00074B34">
      <w:pPr>
        <w:pStyle w:val="Odstavecseseznamem"/>
        <w:numPr>
          <w:ilvl w:val="0"/>
          <w:numId w:val="2"/>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Jestliže přijetí objednávky učiněné prodávajícím obsahuje dodatky, výhrady, omezení nebo jiné změny, je odmítnutím objednávky a považuje se za nový návrh na uzavření objednávky. </w:t>
      </w:r>
    </w:p>
    <w:p w:rsidR="00074B34" w:rsidRPr="007E523D" w:rsidRDefault="00074B34" w:rsidP="00074B34">
      <w:pPr>
        <w:pStyle w:val="Odstavecseseznamem"/>
        <w:numPr>
          <w:ilvl w:val="0"/>
          <w:numId w:val="2"/>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lastRenderedPageBreak/>
        <w:t xml:space="preserve">Objednávka je uzavřena okamžikem, kdy je prodávajícím kupujícímu potvrzena objednávka učiněná kupujícím za podmínek vyjádřených v této Dohodě, nebo kdy je kupujícím přijat nový návrh prodávajícího na uzavření dílčí kupní smlouvy učiněný podle </w:t>
      </w:r>
      <w:r w:rsidR="00D72E22">
        <w:rPr>
          <w:rFonts w:ascii="Arial" w:hAnsi="Arial" w:cs="Arial"/>
          <w:sz w:val="20"/>
          <w:szCs w:val="20"/>
        </w:rPr>
        <w:t>odst.</w:t>
      </w:r>
      <w:r w:rsidRPr="007E523D">
        <w:rPr>
          <w:rFonts w:ascii="Arial" w:hAnsi="Arial" w:cs="Arial"/>
          <w:b/>
          <w:sz w:val="20"/>
          <w:szCs w:val="20"/>
        </w:rPr>
        <w:t xml:space="preserve"> </w:t>
      </w:r>
      <w:proofErr w:type="gramStart"/>
      <w:r w:rsidRPr="007E523D">
        <w:rPr>
          <w:rFonts w:ascii="Arial" w:hAnsi="Arial" w:cs="Arial"/>
          <w:b/>
          <w:sz w:val="20"/>
          <w:szCs w:val="20"/>
        </w:rPr>
        <w:t>2.5.</w:t>
      </w:r>
      <w:r w:rsidRPr="007E523D">
        <w:rPr>
          <w:rFonts w:ascii="Arial" w:hAnsi="Arial" w:cs="Arial"/>
          <w:sz w:val="20"/>
          <w:szCs w:val="20"/>
        </w:rPr>
        <w:t xml:space="preserve"> této</w:t>
      </w:r>
      <w:proofErr w:type="gramEnd"/>
      <w:r w:rsidRPr="007E523D">
        <w:rPr>
          <w:rFonts w:ascii="Arial" w:hAnsi="Arial" w:cs="Arial"/>
          <w:sz w:val="20"/>
          <w:szCs w:val="20"/>
        </w:rPr>
        <w:t xml:space="preserve"> Dohody. Návrh na uzavření objednávky bude realizován formou e-mailové zprávy. Potvrzení objednávky učiní prodávající formou e-mailové zprávy. Kontaktní údaje pro odeslání objednávky kupujícím a potvrzení objednávky prodávajícím jsou uvedeny v </w:t>
      </w:r>
      <w:r w:rsidRPr="007E523D">
        <w:rPr>
          <w:rFonts w:ascii="Arial" w:hAnsi="Arial" w:cs="Arial"/>
          <w:b/>
          <w:sz w:val="20"/>
          <w:szCs w:val="20"/>
        </w:rPr>
        <w:t xml:space="preserve">příloze A1 </w:t>
      </w:r>
      <w:r w:rsidRPr="007E523D">
        <w:rPr>
          <w:rFonts w:ascii="Arial" w:hAnsi="Arial" w:cs="Arial"/>
          <w:sz w:val="20"/>
          <w:szCs w:val="20"/>
        </w:rPr>
        <w:t>této Dohody.</w:t>
      </w:r>
    </w:p>
    <w:p w:rsidR="00074B34" w:rsidRPr="007E523D" w:rsidRDefault="00074B34" w:rsidP="00074B34">
      <w:pPr>
        <w:pStyle w:val="Odstavecseseznamem"/>
        <w:numPr>
          <w:ilvl w:val="0"/>
          <w:numId w:val="2"/>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Návrh kupujícího na uzavření objednávky musí obsahovat specifikaci, množství zboží a cenu s DPH v souladu s Dohodou, dodací lhůtu, místo plnění a zda si vyhrazuje vlastní dopravu, případně další nezbytné údaje.</w:t>
      </w:r>
    </w:p>
    <w:p w:rsidR="00074B34" w:rsidRPr="007E523D" w:rsidRDefault="00074B34" w:rsidP="00074B34">
      <w:pPr>
        <w:pStyle w:val="Odstavecseseznamem"/>
        <w:numPr>
          <w:ilvl w:val="0"/>
          <w:numId w:val="2"/>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Jestliže z obsahu uzavřené objednávky nebude zřejmé ujednání smluvních stran o kupní ceně, dopravních podmínkách, místu dodání, platebních podmínkách apod., řídí se právní vztahy mezi smluvními stranami ustanoveními této Dohody.</w:t>
      </w:r>
    </w:p>
    <w:p w:rsidR="00074B34" w:rsidRPr="007E523D" w:rsidRDefault="00074B34" w:rsidP="00074B34">
      <w:pPr>
        <w:pStyle w:val="Odstavecseseznamem"/>
        <w:numPr>
          <w:ilvl w:val="0"/>
          <w:numId w:val="2"/>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Objednávky a jejich potvrzování ze strany prodávajícího jsou činěny pouze v pracovní dny; lhůty v tomto článku se počítají v pracovních dnech a v sobotu, neděli nebo ve svátek neběží.  </w:t>
      </w:r>
    </w:p>
    <w:p w:rsidR="00074B34" w:rsidRPr="007E523D" w:rsidRDefault="00074B34" w:rsidP="00074B34">
      <w:pPr>
        <w:pStyle w:val="Odstavecseseznamem"/>
        <w:numPr>
          <w:ilvl w:val="0"/>
          <w:numId w:val="2"/>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Jednotlivé dílčí smlouvy budou vždy minimálně na množství 3 tuny zboží, nebude-li konkrétně dohodnuto jinak.</w:t>
      </w:r>
    </w:p>
    <w:p w:rsidR="00074B34" w:rsidRPr="007E523D" w:rsidRDefault="00074B34" w:rsidP="00074B34">
      <w:pPr>
        <w:keepNext/>
        <w:autoSpaceDE w:val="0"/>
        <w:autoSpaceDN w:val="0"/>
        <w:adjustRightInd w:val="0"/>
        <w:spacing w:before="120" w:after="120" w:line="240" w:lineRule="auto"/>
        <w:jc w:val="center"/>
        <w:rPr>
          <w:rFonts w:ascii="Arial" w:hAnsi="Arial" w:cs="Arial"/>
          <w:b/>
          <w:sz w:val="20"/>
          <w:szCs w:val="20"/>
        </w:rPr>
      </w:pPr>
    </w:p>
    <w:p w:rsidR="00074B34" w:rsidRPr="007E523D" w:rsidRDefault="00074B34" w:rsidP="00074B34">
      <w:pPr>
        <w:keepNext/>
        <w:autoSpaceDE w:val="0"/>
        <w:autoSpaceDN w:val="0"/>
        <w:adjustRightInd w:val="0"/>
        <w:spacing w:before="120" w:after="120" w:line="240" w:lineRule="auto"/>
        <w:jc w:val="center"/>
        <w:rPr>
          <w:rFonts w:ascii="Arial" w:hAnsi="Arial" w:cs="Arial"/>
          <w:b/>
          <w:sz w:val="20"/>
          <w:szCs w:val="20"/>
        </w:rPr>
      </w:pPr>
      <w:r w:rsidRPr="007E523D">
        <w:rPr>
          <w:rFonts w:ascii="Arial" w:hAnsi="Arial" w:cs="Arial"/>
          <w:b/>
          <w:sz w:val="20"/>
          <w:szCs w:val="20"/>
        </w:rPr>
        <w:t>III.</w:t>
      </w:r>
    </w:p>
    <w:p w:rsidR="00074B34" w:rsidRPr="007E523D" w:rsidRDefault="00074B34" w:rsidP="00074B34">
      <w:pPr>
        <w:pStyle w:val="a"/>
        <w:keepNext/>
        <w:spacing w:before="120" w:after="120"/>
        <w:rPr>
          <w:rFonts w:ascii="Arial" w:hAnsi="Arial" w:cs="Arial"/>
          <w:snapToGrid w:val="0"/>
          <w:sz w:val="20"/>
          <w:szCs w:val="20"/>
        </w:rPr>
      </w:pPr>
      <w:r w:rsidRPr="007E523D">
        <w:rPr>
          <w:rFonts w:ascii="Arial" w:hAnsi="Arial" w:cs="Arial"/>
          <w:snapToGrid w:val="0"/>
          <w:sz w:val="20"/>
          <w:szCs w:val="20"/>
        </w:rPr>
        <w:t>Místo plnění</w:t>
      </w:r>
    </w:p>
    <w:p w:rsidR="00074B34" w:rsidRPr="007E523D" w:rsidRDefault="00074B34" w:rsidP="00074B34">
      <w:pPr>
        <w:keepNext/>
        <w:numPr>
          <w:ilvl w:val="0"/>
          <w:numId w:val="3"/>
        </w:numPr>
        <w:overflowPunct w:val="0"/>
        <w:autoSpaceDE w:val="0"/>
        <w:autoSpaceDN w:val="0"/>
        <w:adjustRightInd w:val="0"/>
        <w:spacing w:before="120" w:after="120" w:line="240" w:lineRule="auto"/>
        <w:ind w:left="567" w:hanging="578"/>
        <w:jc w:val="both"/>
        <w:textAlignment w:val="baseline"/>
        <w:rPr>
          <w:rFonts w:ascii="Arial" w:hAnsi="Arial" w:cs="Arial"/>
          <w:sz w:val="20"/>
          <w:szCs w:val="20"/>
        </w:rPr>
      </w:pPr>
      <w:r w:rsidRPr="007E523D">
        <w:rPr>
          <w:rFonts w:ascii="Arial" w:hAnsi="Arial" w:cs="Arial"/>
          <w:sz w:val="20"/>
          <w:szCs w:val="20"/>
        </w:rPr>
        <w:t xml:space="preserve">Místem plnění je místo uvedené v objednávce nebo jednotlivá cestmistrovství kupujícího: </w:t>
      </w:r>
      <w:r w:rsidRPr="004C0A0A">
        <w:rPr>
          <w:rFonts w:ascii="Arial" w:eastAsia="Batang" w:hAnsi="Arial" w:cs="Arial"/>
          <w:bCs/>
          <w:color w:val="000000" w:themeColor="text1"/>
          <w:sz w:val="20"/>
          <w:szCs w:val="20"/>
          <w:highlight w:val="lightGray"/>
        </w:rPr>
        <w:t>………………………………</w:t>
      </w:r>
    </w:p>
    <w:p w:rsidR="00074B34" w:rsidRPr="007E523D" w:rsidRDefault="00074B34" w:rsidP="00074B34">
      <w:pPr>
        <w:numPr>
          <w:ilvl w:val="0"/>
          <w:numId w:val="3"/>
        </w:numPr>
        <w:overflowPunct w:val="0"/>
        <w:autoSpaceDE w:val="0"/>
        <w:autoSpaceDN w:val="0"/>
        <w:adjustRightInd w:val="0"/>
        <w:spacing w:before="120" w:after="120" w:line="240" w:lineRule="auto"/>
        <w:ind w:left="567" w:hanging="578"/>
        <w:jc w:val="both"/>
        <w:textAlignment w:val="baseline"/>
        <w:rPr>
          <w:rFonts w:ascii="Arial" w:hAnsi="Arial" w:cs="Arial"/>
          <w:sz w:val="20"/>
          <w:szCs w:val="20"/>
        </w:rPr>
      </w:pPr>
      <w:r w:rsidRPr="007E523D">
        <w:rPr>
          <w:rFonts w:ascii="Arial" w:hAnsi="Arial" w:cs="Arial"/>
          <w:sz w:val="20"/>
          <w:szCs w:val="20"/>
        </w:rPr>
        <w:t xml:space="preserve">V případě využití podmínek </w:t>
      </w:r>
      <w:r w:rsidRPr="007E523D">
        <w:rPr>
          <w:rFonts w:ascii="Arial" w:hAnsi="Arial" w:cs="Arial"/>
          <w:sz w:val="20"/>
          <w:szCs w:val="20"/>
          <w:shd w:val="clear" w:color="auto" w:fill="FFFFFF"/>
        </w:rPr>
        <w:t xml:space="preserve">dle </w:t>
      </w:r>
      <w:r w:rsidR="00D86FB1" w:rsidRPr="00D72E22">
        <w:rPr>
          <w:rFonts w:ascii="Arial" w:hAnsi="Arial" w:cs="Arial"/>
          <w:sz w:val="20"/>
          <w:szCs w:val="20"/>
          <w:shd w:val="clear" w:color="auto" w:fill="FFFFFF"/>
        </w:rPr>
        <w:t>odst</w:t>
      </w:r>
      <w:r w:rsidRPr="00D72E22">
        <w:rPr>
          <w:rFonts w:ascii="Arial" w:hAnsi="Arial" w:cs="Arial"/>
          <w:sz w:val="20"/>
          <w:szCs w:val="20"/>
          <w:shd w:val="clear" w:color="auto" w:fill="FFFFFF"/>
        </w:rPr>
        <w:t>.</w:t>
      </w:r>
      <w:r w:rsidRPr="007E523D">
        <w:rPr>
          <w:rFonts w:ascii="Arial" w:hAnsi="Arial" w:cs="Arial"/>
          <w:b/>
          <w:sz w:val="20"/>
          <w:szCs w:val="20"/>
          <w:shd w:val="clear" w:color="auto" w:fill="FFFFFF"/>
        </w:rPr>
        <w:t xml:space="preserve"> </w:t>
      </w:r>
      <w:proofErr w:type="gramStart"/>
      <w:r w:rsidRPr="007E523D">
        <w:rPr>
          <w:rFonts w:ascii="Arial" w:hAnsi="Arial" w:cs="Arial"/>
          <w:b/>
          <w:sz w:val="20"/>
          <w:szCs w:val="20"/>
          <w:shd w:val="clear" w:color="auto" w:fill="FFFFFF"/>
        </w:rPr>
        <w:t>1.4.</w:t>
      </w:r>
      <w:r w:rsidRPr="007E523D">
        <w:rPr>
          <w:rFonts w:ascii="Arial" w:hAnsi="Arial" w:cs="Arial"/>
          <w:sz w:val="20"/>
          <w:szCs w:val="20"/>
        </w:rPr>
        <w:t xml:space="preserve"> je</w:t>
      </w:r>
      <w:proofErr w:type="gramEnd"/>
      <w:r w:rsidRPr="007E523D">
        <w:rPr>
          <w:rFonts w:ascii="Arial" w:hAnsi="Arial" w:cs="Arial"/>
          <w:sz w:val="20"/>
          <w:szCs w:val="20"/>
        </w:rPr>
        <w:t xml:space="preserve"> místem plnění místo expedice prodávajícího: </w:t>
      </w:r>
      <w:r w:rsidRPr="004C0A0A">
        <w:rPr>
          <w:rFonts w:ascii="Arial" w:eastAsia="Batang" w:hAnsi="Arial" w:cs="Arial"/>
          <w:bCs/>
          <w:color w:val="000000" w:themeColor="text1"/>
          <w:sz w:val="20"/>
          <w:szCs w:val="20"/>
          <w:highlight w:val="cyan"/>
        </w:rPr>
        <w:t>………………………………</w:t>
      </w:r>
    </w:p>
    <w:p w:rsidR="00074B34" w:rsidRPr="007E523D" w:rsidRDefault="00074B34" w:rsidP="00074B34">
      <w:pPr>
        <w:keepNext/>
        <w:numPr>
          <w:ilvl w:val="0"/>
          <w:numId w:val="3"/>
        </w:numPr>
        <w:overflowPunct w:val="0"/>
        <w:autoSpaceDE w:val="0"/>
        <w:autoSpaceDN w:val="0"/>
        <w:adjustRightInd w:val="0"/>
        <w:spacing w:before="120" w:after="120" w:line="240" w:lineRule="auto"/>
        <w:ind w:left="567" w:hanging="578"/>
        <w:jc w:val="both"/>
        <w:textAlignment w:val="baseline"/>
        <w:rPr>
          <w:rFonts w:ascii="Arial" w:hAnsi="Arial" w:cs="Arial"/>
          <w:sz w:val="20"/>
          <w:szCs w:val="20"/>
        </w:rPr>
      </w:pPr>
      <w:r w:rsidRPr="007E523D">
        <w:rPr>
          <w:rFonts w:ascii="Arial" w:hAnsi="Arial" w:cs="Arial"/>
          <w:sz w:val="20"/>
          <w:szCs w:val="20"/>
        </w:rPr>
        <w:t>Osoby pověřené jednat jménem kupujícího ve věcech zpracování dílčí objednávky a k určení osob k převzetí zboží, jakož i osoby pověřené jednat jménem prodávajícího ve věcech přijetí objednávky a k předání zboží jsou uvedeny v </w:t>
      </w:r>
      <w:r w:rsidRPr="007E523D">
        <w:rPr>
          <w:rFonts w:ascii="Arial" w:hAnsi="Arial" w:cs="Arial"/>
          <w:b/>
          <w:sz w:val="20"/>
          <w:szCs w:val="20"/>
        </w:rPr>
        <w:t>příloze A1</w:t>
      </w:r>
      <w:r w:rsidRPr="007E523D">
        <w:rPr>
          <w:rFonts w:ascii="Arial" w:hAnsi="Arial" w:cs="Arial"/>
          <w:sz w:val="20"/>
          <w:szCs w:val="20"/>
        </w:rPr>
        <w:t xml:space="preserve"> této Dohody. Uvedené osoby jsou oprávněny za sebe určit své zástupce.</w:t>
      </w:r>
    </w:p>
    <w:p w:rsidR="00074B34" w:rsidRPr="007E523D" w:rsidRDefault="00074B34" w:rsidP="00074B34">
      <w:pPr>
        <w:numPr>
          <w:ilvl w:val="0"/>
          <w:numId w:val="3"/>
        </w:numPr>
        <w:overflowPunct w:val="0"/>
        <w:autoSpaceDE w:val="0"/>
        <w:autoSpaceDN w:val="0"/>
        <w:adjustRightInd w:val="0"/>
        <w:spacing w:before="120" w:after="120" w:line="240" w:lineRule="auto"/>
        <w:ind w:left="567" w:hanging="578"/>
        <w:jc w:val="both"/>
        <w:textAlignment w:val="baseline"/>
        <w:rPr>
          <w:rFonts w:ascii="Arial" w:hAnsi="Arial" w:cs="Arial"/>
          <w:sz w:val="20"/>
          <w:szCs w:val="20"/>
        </w:rPr>
      </w:pPr>
      <w:r w:rsidRPr="007E523D">
        <w:rPr>
          <w:rFonts w:ascii="Arial" w:hAnsi="Arial" w:cs="Arial"/>
          <w:sz w:val="20"/>
          <w:szCs w:val="20"/>
        </w:rPr>
        <w:t xml:space="preserve">Účastnící dohody se vzájemně </w:t>
      </w:r>
      <w:bookmarkStart w:id="0" w:name="_GoBack"/>
      <w:r w:rsidRPr="007E523D">
        <w:rPr>
          <w:rFonts w:ascii="Arial" w:hAnsi="Arial" w:cs="Arial"/>
          <w:sz w:val="20"/>
          <w:szCs w:val="20"/>
        </w:rPr>
        <w:t>dohodl</w:t>
      </w:r>
      <w:bookmarkEnd w:id="0"/>
      <w:r w:rsidR="0003023F">
        <w:rPr>
          <w:rFonts w:ascii="Arial" w:hAnsi="Arial" w:cs="Arial"/>
          <w:sz w:val="20"/>
          <w:szCs w:val="20"/>
        </w:rPr>
        <w:t>i</w:t>
      </w:r>
      <w:r w:rsidRPr="007E523D">
        <w:rPr>
          <w:rFonts w:ascii="Arial" w:hAnsi="Arial" w:cs="Arial"/>
          <w:sz w:val="20"/>
          <w:szCs w:val="20"/>
        </w:rPr>
        <w:t xml:space="preserve">, že změna uvedených osob oprávněných jednat ve věcech plnění bude oznamována jednostranným písemným sdělením a není potřeba na jejich změnu uzavřít dodatek k Dohodě.   </w:t>
      </w:r>
    </w:p>
    <w:p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p>
    <w:p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IV.</w:t>
      </w:r>
    </w:p>
    <w:p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Kupní cena, platební podmínky </w:t>
      </w:r>
    </w:p>
    <w:p w:rsidR="00074B34" w:rsidRPr="007E523D" w:rsidRDefault="00074B34" w:rsidP="00074B34">
      <w:pPr>
        <w:pStyle w:val="Odstavecseseznamem"/>
        <w:keepNext/>
        <w:numPr>
          <w:ilvl w:val="0"/>
          <w:numId w:val="4"/>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Jednotková kupní cena zboží je sjednána následovně:</w:t>
      </w:r>
    </w:p>
    <w:tbl>
      <w:tblPr>
        <w:tblW w:w="892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701"/>
        <w:gridCol w:w="1559"/>
        <w:gridCol w:w="1559"/>
        <w:gridCol w:w="1553"/>
      </w:tblGrid>
      <w:tr w:rsidR="00074B34" w:rsidRPr="007E523D" w:rsidTr="003B2852">
        <w:trPr>
          <w:trHeight w:val="386"/>
        </w:trPr>
        <w:tc>
          <w:tcPr>
            <w:tcW w:w="2552" w:type="dxa"/>
            <w:vMerge w:val="restart"/>
            <w:shd w:val="clear" w:color="auto" w:fill="auto"/>
            <w:vAlign w:val="center"/>
          </w:tcPr>
          <w:p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Použití</w:t>
            </w:r>
          </w:p>
        </w:tc>
        <w:tc>
          <w:tcPr>
            <w:tcW w:w="1701" w:type="dxa"/>
            <w:vMerge w:val="restart"/>
            <w:shd w:val="clear" w:color="auto" w:fill="auto"/>
            <w:vAlign w:val="center"/>
          </w:tcPr>
          <w:p w:rsidR="00074B34" w:rsidRDefault="00074B34" w:rsidP="003B2852">
            <w:pPr>
              <w:spacing w:before="120" w:after="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 xml:space="preserve">Označení emulze podle </w:t>
            </w:r>
          </w:p>
          <w:p w:rsidR="003B2852" w:rsidRDefault="003B2852" w:rsidP="003B2852">
            <w:pPr>
              <w:spacing w:after="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 xml:space="preserve">ČSN EN 13808; </w:t>
            </w:r>
          </w:p>
          <w:p w:rsidR="003B2852" w:rsidRPr="002379D8" w:rsidRDefault="003B2852" w:rsidP="003B2852">
            <w:pPr>
              <w:spacing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ČSN</w:t>
            </w:r>
            <w:r>
              <w:rPr>
                <w:rFonts w:ascii="Arial" w:hAnsi="Arial" w:cs="Arial"/>
                <w:b/>
                <w:color w:val="000000" w:themeColor="text1"/>
                <w:sz w:val="20"/>
                <w:szCs w:val="20"/>
              </w:rPr>
              <w:t xml:space="preserve"> </w:t>
            </w:r>
            <w:r w:rsidRPr="002379D8">
              <w:rPr>
                <w:rFonts w:ascii="Arial" w:hAnsi="Arial" w:cs="Arial"/>
                <w:b/>
                <w:color w:val="000000" w:themeColor="text1"/>
                <w:sz w:val="20"/>
                <w:szCs w:val="20"/>
              </w:rPr>
              <w:t>73</w:t>
            </w:r>
            <w:r>
              <w:rPr>
                <w:rFonts w:ascii="Arial" w:hAnsi="Arial" w:cs="Arial"/>
                <w:b/>
                <w:color w:val="000000" w:themeColor="text1"/>
                <w:sz w:val="20"/>
                <w:szCs w:val="20"/>
              </w:rPr>
              <w:t xml:space="preserve"> </w:t>
            </w:r>
            <w:r w:rsidRPr="002379D8">
              <w:rPr>
                <w:rFonts w:ascii="Arial" w:hAnsi="Arial" w:cs="Arial"/>
                <w:b/>
                <w:color w:val="000000" w:themeColor="text1"/>
                <w:sz w:val="20"/>
                <w:szCs w:val="20"/>
              </w:rPr>
              <w:t>6132</w:t>
            </w:r>
          </w:p>
        </w:tc>
        <w:tc>
          <w:tcPr>
            <w:tcW w:w="1559" w:type="dxa"/>
            <w:vMerge w:val="restart"/>
            <w:shd w:val="clear" w:color="auto" w:fill="auto"/>
            <w:vAlign w:val="center"/>
          </w:tcPr>
          <w:p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Obchodní označení prodávajícího</w:t>
            </w:r>
          </w:p>
        </w:tc>
        <w:tc>
          <w:tcPr>
            <w:tcW w:w="3112" w:type="dxa"/>
            <w:gridSpan w:val="2"/>
            <w:shd w:val="clear" w:color="auto" w:fill="auto"/>
            <w:vAlign w:val="center"/>
          </w:tcPr>
          <w:p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Cena za 1 tunu v Kč bez DPH</w:t>
            </w:r>
          </w:p>
        </w:tc>
      </w:tr>
      <w:tr w:rsidR="00074B34" w:rsidRPr="007E523D" w:rsidTr="003B2852">
        <w:trPr>
          <w:trHeight w:val="386"/>
        </w:trPr>
        <w:tc>
          <w:tcPr>
            <w:tcW w:w="2552" w:type="dxa"/>
            <w:vMerge/>
            <w:shd w:val="clear" w:color="auto" w:fill="auto"/>
            <w:vAlign w:val="center"/>
          </w:tcPr>
          <w:p w:rsidR="00074B34" w:rsidRPr="002379D8" w:rsidRDefault="00074B34" w:rsidP="00FF6FF9">
            <w:pPr>
              <w:spacing w:before="120" w:after="120" w:line="240" w:lineRule="auto"/>
              <w:jc w:val="center"/>
              <w:rPr>
                <w:rFonts w:ascii="Arial" w:hAnsi="Arial" w:cs="Arial"/>
                <w:b/>
                <w:color w:val="000000" w:themeColor="text1"/>
                <w:sz w:val="20"/>
                <w:szCs w:val="20"/>
              </w:rPr>
            </w:pPr>
          </w:p>
        </w:tc>
        <w:tc>
          <w:tcPr>
            <w:tcW w:w="1701" w:type="dxa"/>
            <w:vMerge/>
            <w:shd w:val="clear" w:color="auto" w:fill="auto"/>
            <w:vAlign w:val="center"/>
          </w:tcPr>
          <w:p w:rsidR="00074B34" w:rsidRPr="002379D8" w:rsidRDefault="00074B34" w:rsidP="00FF6FF9">
            <w:pPr>
              <w:spacing w:before="120" w:after="120" w:line="240" w:lineRule="auto"/>
              <w:jc w:val="center"/>
              <w:rPr>
                <w:rFonts w:ascii="Arial" w:hAnsi="Arial" w:cs="Arial"/>
                <w:b/>
                <w:color w:val="000000" w:themeColor="text1"/>
                <w:sz w:val="20"/>
                <w:szCs w:val="20"/>
              </w:rPr>
            </w:pPr>
          </w:p>
        </w:tc>
        <w:tc>
          <w:tcPr>
            <w:tcW w:w="1559" w:type="dxa"/>
            <w:vMerge/>
            <w:shd w:val="clear" w:color="auto" w:fill="auto"/>
            <w:vAlign w:val="center"/>
          </w:tcPr>
          <w:p w:rsidR="00074B34" w:rsidRPr="002379D8" w:rsidRDefault="00074B34" w:rsidP="00FF6FF9">
            <w:pPr>
              <w:spacing w:before="120" w:after="120" w:line="240" w:lineRule="auto"/>
              <w:jc w:val="center"/>
              <w:rPr>
                <w:rFonts w:ascii="Arial" w:hAnsi="Arial" w:cs="Arial"/>
                <w:b/>
                <w:color w:val="000000" w:themeColor="text1"/>
                <w:sz w:val="20"/>
                <w:szCs w:val="20"/>
              </w:rPr>
            </w:pPr>
          </w:p>
        </w:tc>
        <w:tc>
          <w:tcPr>
            <w:tcW w:w="1559" w:type="dxa"/>
            <w:shd w:val="clear" w:color="auto" w:fill="auto"/>
            <w:vAlign w:val="center"/>
          </w:tcPr>
          <w:p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bez dopravy</w:t>
            </w:r>
          </w:p>
        </w:tc>
        <w:tc>
          <w:tcPr>
            <w:tcW w:w="1553" w:type="dxa"/>
            <w:shd w:val="clear" w:color="auto" w:fill="auto"/>
            <w:vAlign w:val="center"/>
          </w:tcPr>
          <w:p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včetně dopravy</w:t>
            </w:r>
          </w:p>
        </w:tc>
      </w:tr>
      <w:tr w:rsidR="002379D8" w:rsidRPr="007E523D" w:rsidTr="003B2852">
        <w:trPr>
          <w:trHeight w:val="999"/>
        </w:trPr>
        <w:tc>
          <w:tcPr>
            <w:tcW w:w="2552" w:type="dxa"/>
            <w:shd w:val="clear" w:color="auto" w:fill="auto"/>
            <w:vAlign w:val="center"/>
          </w:tcPr>
          <w:p w:rsidR="002379D8" w:rsidRPr="002379D8" w:rsidRDefault="002379D8" w:rsidP="003B2852">
            <w:pPr>
              <w:spacing w:before="120" w:after="120" w:line="240" w:lineRule="auto"/>
              <w:rPr>
                <w:rFonts w:ascii="Arial" w:hAnsi="Arial" w:cs="Arial"/>
                <w:b/>
                <w:color w:val="000000" w:themeColor="text1"/>
                <w:sz w:val="20"/>
                <w:szCs w:val="20"/>
              </w:rPr>
            </w:pPr>
            <w:r w:rsidRPr="002379D8">
              <w:rPr>
                <w:rFonts w:ascii="Arial" w:hAnsi="Arial" w:cs="Arial"/>
                <w:b/>
                <w:color w:val="000000" w:themeColor="text1"/>
                <w:sz w:val="20"/>
                <w:szCs w:val="20"/>
              </w:rPr>
              <w:t>Spojovací postřik</w:t>
            </w:r>
          </w:p>
          <w:p w:rsidR="002379D8" w:rsidRPr="002379D8" w:rsidRDefault="002379D8" w:rsidP="003B2852">
            <w:pPr>
              <w:spacing w:before="120" w:after="120" w:line="240" w:lineRule="auto"/>
              <w:rPr>
                <w:rFonts w:ascii="Arial" w:hAnsi="Arial" w:cs="Arial"/>
                <w:b/>
                <w:color w:val="000000" w:themeColor="text1"/>
                <w:sz w:val="20"/>
                <w:szCs w:val="20"/>
              </w:rPr>
            </w:pPr>
            <w:r w:rsidRPr="002379D8">
              <w:rPr>
                <w:rFonts w:ascii="Arial" w:hAnsi="Arial" w:cs="Arial"/>
                <w:b/>
                <w:color w:val="000000" w:themeColor="text1"/>
                <w:sz w:val="20"/>
                <w:szCs w:val="20"/>
              </w:rPr>
              <w:t>(C 60 B3, C 60 B4)</w:t>
            </w:r>
          </w:p>
        </w:tc>
        <w:tc>
          <w:tcPr>
            <w:tcW w:w="1701" w:type="dxa"/>
            <w:shd w:val="clear" w:color="auto" w:fill="auto"/>
            <w:vAlign w:val="center"/>
          </w:tcPr>
          <w:p w:rsidR="002379D8" w:rsidRPr="003B2852" w:rsidRDefault="002379D8" w:rsidP="002379D8">
            <w:pPr>
              <w:spacing w:before="120" w:after="120" w:line="240" w:lineRule="auto"/>
              <w:jc w:val="center"/>
              <w:rPr>
                <w:rFonts w:ascii="Arial" w:hAnsi="Arial" w:cs="Arial"/>
                <w:color w:val="000000" w:themeColor="text1"/>
                <w:sz w:val="16"/>
                <w:szCs w:val="16"/>
              </w:rPr>
            </w:pPr>
            <w:r w:rsidRPr="003B2852">
              <w:rPr>
                <w:rFonts w:ascii="Arial" w:hAnsi="Arial" w:cs="Arial"/>
                <w:color w:val="000000" w:themeColor="text1"/>
                <w:sz w:val="16"/>
                <w:szCs w:val="16"/>
                <w:highlight w:val="cyan"/>
                <w:lang w:eastAsia="en-US" w:bidi="en-US"/>
              </w:rPr>
              <w:fldChar w:fldCharType="begin"/>
            </w:r>
            <w:r w:rsidRPr="003B2852">
              <w:rPr>
                <w:rFonts w:ascii="Arial" w:hAnsi="Arial" w:cs="Arial"/>
                <w:color w:val="000000" w:themeColor="text1"/>
                <w:sz w:val="16"/>
                <w:szCs w:val="16"/>
                <w:highlight w:val="cyan"/>
                <w:lang w:eastAsia="en-US" w:bidi="en-US"/>
              </w:rPr>
              <w:instrText xml:space="preserve"> MACROBUTTON  AkcentČárka "[doplní účastník]" </w:instrText>
            </w:r>
            <w:r w:rsidRPr="003B2852">
              <w:rPr>
                <w:rFonts w:ascii="Arial" w:hAnsi="Arial" w:cs="Arial"/>
                <w:color w:val="000000" w:themeColor="text1"/>
                <w:sz w:val="16"/>
                <w:szCs w:val="16"/>
                <w:highlight w:val="cyan"/>
                <w:lang w:eastAsia="en-US" w:bidi="en-US"/>
              </w:rPr>
              <w:fldChar w:fldCharType="end"/>
            </w:r>
          </w:p>
        </w:tc>
        <w:tc>
          <w:tcPr>
            <w:tcW w:w="1559" w:type="dxa"/>
            <w:shd w:val="clear" w:color="auto" w:fill="auto"/>
            <w:vAlign w:val="center"/>
          </w:tcPr>
          <w:p w:rsidR="002379D8" w:rsidRPr="003B2852" w:rsidRDefault="002379D8" w:rsidP="002379D8">
            <w:pPr>
              <w:spacing w:before="120" w:after="120" w:line="240" w:lineRule="auto"/>
              <w:jc w:val="center"/>
              <w:rPr>
                <w:rFonts w:ascii="Arial" w:hAnsi="Arial" w:cs="Arial"/>
                <w:color w:val="000000" w:themeColor="text1"/>
                <w:sz w:val="16"/>
                <w:szCs w:val="16"/>
              </w:rPr>
            </w:pPr>
            <w:r w:rsidRPr="003B2852">
              <w:rPr>
                <w:rFonts w:ascii="Arial" w:hAnsi="Arial" w:cs="Arial"/>
                <w:color w:val="000000" w:themeColor="text1"/>
                <w:sz w:val="16"/>
                <w:szCs w:val="16"/>
                <w:highlight w:val="cyan"/>
                <w:lang w:eastAsia="en-US" w:bidi="en-US"/>
              </w:rPr>
              <w:fldChar w:fldCharType="begin"/>
            </w:r>
            <w:r w:rsidRPr="003B2852">
              <w:rPr>
                <w:rFonts w:ascii="Arial" w:hAnsi="Arial" w:cs="Arial"/>
                <w:color w:val="000000" w:themeColor="text1"/>
                <w:sz w:val="16"/>
                <w:szCs w:val="16"/>
                <w:highlight w:val="cyan"/>
                <w:lang w:eastAsia="en-US" w:bidi="en-US"/>
              </w:rPr>
              <w:instrText xml:space="preserve"> MACROBUTTON  AkcentČárka "[doplní účastník]" </w:instrText>
            </w:r>
            <w:r w:rsidRPr="003B2852">
              <w:rPr>
                <w:rFonts w:ascii="Arial" w:hAnsi="Arial" w:cs="Arial"/>
                <w:color w:val="000000" w:themeColor="text1"/>
                <w:sz w:val="16"/>
                <w:szCs w:val="16"/>
                <w:highlight w:val="cyan"/>
                <w:lang w:eastAsia="en-US" w:bidi="en-US"/>
              </w:rPr>
              <w:fldChar w:fldCharType="end"/>
            </w:r>
          </w:p>
        </w:tc>
        <w:tc>
          <w:tcPr>
            <w:tcW w:w="1559" w:type="dxa"/>
            <w:shd w:val="clear" w:color="auto" w:fill="auto"/>
            <w:vAlign w:val="center"/>
          </w:tcPr>
          <w:p w:rsidR="002379D8" w:rsidRPr="003B2852" w:rsidRDefault="002379D8" w:rsidP="002379D8">
            <w:pPr>
              <w:spacing w:before="120" w:after="120" w:line="240" w:lineRule="auto"/>
              <w:jc w:val="center"/>
              <w:rPr>
                <w:rFonts w:ascii="Arial" w:hAnsi="Arial" w:cs="Arial"/>
                <w:color w:val="000000" w:themeColor="text1"/>
                <w:sz w:val="16"/>
                <w:szCs w:val="16"/>
              </w:rPr>
            </w:pPr>
            <w:r w:rsidRPr="003B2852">
              <w:rPr>
                <w:rFonts w:ascii="Arial" w:hAnsi="Arial" w:cs="Arial"/>
                <w:color w:val="000000" w:themeColor="text1"/>
                <w:sz w:val="16"/>
                <w:szCs w:val="16"/>
                <w:highlight w:val="cyan"/>
                <w:lang w:eastAsia="en-US" w:bidi="en-US"/>
              </w:rPr>
              <w:fldChar w:fldCharType="begin"/>
            </w:r>
            <w:r w:rsidRPr="003B2852">
              <w:rPr>
                <w:rFonts w:ascii="Arial" w:hAnsi="Arial" w:cs="Arial"/>
                <w:color w:val="000000" w:themeColor="text1"/>
                <w:sz w:val="16"/>
                <w:szCs w:val="16"/>
                <w:highlight w:val="cyan"/>
                <w:lang w:eastAsia="en-US" w:bidi="en-US"/>
              </w:rPr>
              <w:instrText xml:space="preserve"> MACROBUTTON  AkcentČárka "[doplní účastník]" </w:instrText>
            </w:r>
            <w:r w:rsidRPr="003B2852">
              <w:rPr>
                <w:rFonts w:ascii="Arial" w:hAnsi="Arial" w:cs="Arial"/>
                <w:color w:val="000000" w:themeColor="text1"/>
                <w:sz w:val="16"/>
                <w:szCs w:val="16"/>
                <w:highlight w:val="cyan"/>
                <w:lang w:eastAsia="en-US" w:bidi="en-US"/>
              </w:rPr>
              <w:fldChar w:fldCharType="end"/>
            </w:r>
          </w:p>
        </w:tc>
        <w:tc>
          <w:tcPr>
            <w:tcW w:w="1553" w:type="dxa"/>
            <w:shd w:val="clear" w:color="auto" w:fill="auto"/>
            <w:vAlign w:val="center"/>
          </w:tcPr>
          <w:p w:rsidR="002379D8" w:rsidRPr="003B2852" w:rsidRDefault="003B2852" w:rsidP="002379D8">
            <w:pPr>
              <w:spacing w:before="120" w:after="120" w:line="240" w:lineRule="auto"/>
              <w:jc w:val="center"/>
              <w:rPr>
                <w:rFonts w:ascii="Arial" w:hAnsi="Arial" w:cs="Arial"/>
                <w:color w:val="000000" w:themeColor="text1"/>
                <w:sz w:val="20"/>
                <w:szCs w:val="20"/>
                <w:lang w:val="en-US"/>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r>
      <w:tr w:rsidR="002379D8" w:rsidRPr="007E523D" w:rsidTr="003B2852">
        <w:trPr>
          <w:trHeight w:val="999"/>
        </w:trPr>
        <w:tc>
          <w:tcPr>
            <w:tcW w:w="2552" w:type="dxa"/>
            <w:shd w:val="clear" w:color="auto" w:fill="auto"/>
            <w:vAlign w:val="center"/>
          </w:tcPr>
          <w:p w:rsidR="002379D8" w:rsidRPr="002379D8" w:rsidRDefault="002379D8" w:rsidP="003B2852">
            <w:pPr>
              <w:spacing w:before="120" w:after="120" w:line="240" w:lineRule="auto"/>
              <w:rPr>
                <w:rFonts w:ascii="Arial" w:hAnsi="Arial" w:cs="Arial"/>
                <w:b/>
                <w:color w:val="000000" w:themeColor="text1"/>
                <w:sz w:val="20"/>
                <w:szCs w:val="20"/>
              </w:rPr>
            </w:pPr>
            <w:r w:rsidRPr="002379D8">
              <w:rPr>
                <w:rFonts w:ascii="Arial" w:hAnsi="Arial" w:cs="Arial"/>
                <w:b/>
                <w:color w:val="000000" w:themeColor="text1"/>
                <w:sz w:val="20"/>
                <w:szCs w:val="20"/>
              </w:rPr>
              <w:t>Nátěr</w:t>
            </w:r>
          </w:p>
          <w:p w:rsidR="002379D8" w:rsidRPr="002379D8" w:rsidRDefault="002379D8" w:rsidP="003B2852">
            <w:pPr>
              <w:spacing w:before="120" w:after="120" w:line="240" w:lineRule="auto"/>
              <w:rPr>
                <w:rFonts w:ascii="Arial" w:hAnsi="Arial" w:cs="Arial"/>
                <w:b/>
                <w:color w:val="000000" w:themeColor="text1"/>
                <w:sz w:val="20"/>
                <w:szCs w:val="20"/>
              </w:rPr>
            </w:pPr>
            <w:r w:rsidRPr="002379D8">
              <w:rPr>
                <w:rFonts w:ascii="Arial" w:hAnsi="Arial" w:cs="Arial"/>
                <w:b/>
                <w:color w:val="000000" w:themeColor="text1"/>
                <w:sz w:val="20"/>
                <w:szCs w:val="20"/>
              </w:rPr>
              <w:t>(65 B3, C65 B4, C65 B5)</w:t>
            </w:r>
          </w:p>
        </w:tc>
        <w:tc>
          <w:tcPr>
            <w:tcW w:w="1701" w:type="dxa"/>
            <w:shd w:val="clear" w:color="auto" w:fill="auto"/>
            <w:vAlign w:val="center"/>
          </w:tcPr>
          <w:p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c>
          <w:tcPr>
            <w:tcW w:w="1559" w:type="dxa"/>
            <w:shd w:val="clear" w:color="auto" w:fill="auto"/>
            <w:vAlign w:val="center"/>
          </w:tcPr>
          <w:p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c>
          <w:tcPr>
            <w:tcW w:w="1559" w:type="dxa"/>
            <w:shd w:val="clear" w:color="auto" w:fill="auto"/>
            <w:vAlign w:val="center"/>
          </w:tcPr>
          <w:p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c>
          <w:tcPr>
            <w:tcW w:w="1553" w:type="dxa"/>
            <w:shd w:val="clear" w:color="auto" w:fill="auto"/>
            <w:vAlign w:val="center"/>
          </w:tcPr>
          <w:p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r>
      <w:tr w:rsidR="002379D8" w:rsidRPr="007E523D" w:rsidTr="003B2852">
        <w:trPr>
          <w:trHeight w:val="999"/>
        </w:trPr>
        <w:tc>
          <w:tcPr>
            <w:tcW w:w="2552" w:type="dxa"/>
            <w:shd w:val="clear" w:color="auto" w:fill="auto"/>
            <w:vAlign w:val="center"/>
          </w:tcPr>
          <w:p w:rsidR="002379D8" w:rsidRPr="002379D8" w:rsidRDefault="002379D8" w:rsidP="003B2852">
            <w:pPr>
              <w:spacing w:before="120" w:after="120" w:line="240" w:lineRule="auto"/>
              <w:rPr>
                <w:rFonts w:ascii="Arial" w:hAnsi="Arial" w:cs="Arial"/>
                <w:b/>
                <w:color w:val="000000" w:themeColor="text1"/>
                <w:sz w:val="20"/>
                <w:szCs w:val="20"/>
              </w:rPr>
            </w:pPr>
            <w:r w:rsidRPr="002379D8">
              <w:rPr>
                <w:rFonts w:ascii="Arial" w:hAnsi="Arial" w:cs="Arial"/>
                <w:b/>
                <w:color w:val="000000" w:themeColor="text1"/>
                <w:sz w:val="20"/>
                <w:szCs w:val="20"/>
              </w:rPr>
              <w:t>Výspravy tryskovou metodou</w:t>
            </w:r>
          </w:p>
          <w:p w:rsidR="002379D8" w:rsidRPr="002379D8" w:rsidRDefault="002379D8" w:rsidP="003B2852">
            <w:pPr>
              <w:spacing w:before="120" w:after="120" w:line="240" w:lineRule="auto"/>
              <w:rPr>
                <w:rFonts w:ascii="Arial" w:hAnsi="Arial" w:cs="Arial"/>
                <w:b/>
                <w:color w:val="000000" w:themeColor="text1"/>
                <w:sz w:val="20"/>
                <w:szCs w:val="20"/>
              </w:rPr>
            </w:pPr>
            <w:r w:rsidRPr="002379D8">
              <w:rPr>
                <w:rFonts w:ascii="Arial" w:hAnsi="Arial" w:cs="Arial"/>
                <w:b/>
                <w:color w:val="000000" w:themeColor="text1"/>
                <w:sz w:val="20"/>
                <w:szCs w:val="20"/>
              </w:rPr>
              <w:t>(65 B3, C65 B4, C65 B5)</w:t>
            </w:r>
          </w:p>
        </w:tc>
        <w:tc>
          <w:tcPr>
            <w:tcW w:w="1701" w:type="dxa"/>
            <w:shd w:val="clear" w:color="auto" w:fill="auto"/>
            <w:vAlign w:val="center"/>
          </w:tcPr>
          <w:p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c>
          <w:tcPr>
            <w:tcW w:w="1559" w:type="dxa"/>
            <w:shd w:val="clear" w:color="auto" w:fill="auto"/>
            <w:vAlign w:val="center"/>
          </w:tcPr>
          <w:p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c>
          <w:tcPr>
            <w:tcW w:w="1559" w:type="dxa"/>
            <w:shd w:val="clear" w:color="auto" w:fill="auto"/>
            <w:vAlign w:val="center"/>
          </w:tcPr>
          <w:p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c>
          <w:tcPr>
            <w:tcW w:w="1553" w:type="dxa"/>
            <w:shd w:val="clear" w:color="auto" w:fill="auto"/>
            <w:vAlign w:val="center"/>
          </w:tcPr>
          <w:p w:rsidR="002379D8" w:rsidRPr="003B2852" w:rsidRDefault="002379D8" w:rsidP="003B2852">
            <w:pPr>
              <w:spacing w:before="120" w:after="120" w:line="240" w:lineRule="auto"/>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r>
    </w:tbl>
    <w:p w:rsidR="00074B34" w:rsidRPr="007E523D" w:rsidRDefault="00074B34" w:rsidP="00074B34">
      <w:pPr>
        <w:pStyle w:val="Odstavecseseznamem"/>
        <w:numPr>
          <w:ilvl w:val="0"/>
          <w:numId w:val="4"/>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lastRenderedPageBreak/>
        <w:t xml:space="preserve">Uvedené jednotkové ceny jsou konečné, nepřekročitelné pro daný předmět dohody. </w:t>
      </w:r>
    </w:p>
    <w:p w:rsidR="00074B34" w:rsidRPr="007E523D" w:rsidRDefault="00074B34" w:rsidP="00074B34">
      <w:pPr>
        <w:pStyle w:val="Odstavecseseznamem"/>
        <w:numPr>
          <w:ilvl w:val="0"/>
          <w:numId w:val="4"/>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Cena včetně dopravy zahrnuje veškeré náklady spojené s předmětem dohody a další související</w:t>
      </w:r>
      <w:r w:rsidR="004A6E87">
        <w:rPr>
          <w:rFonts w:ascii="Arial" w:hAnsi="Arial" w:cs="Arial"/>
          <w:sz w:val="20"/>
          <w:szCs w:val="20"/>
        </w:rPr>
        <w:t xml:space="preserve"> náklady</w:t>
      </w:r>
      <w:r w:rsidRPr="007E523D">
        <w:rPr>
          <w:rFonts w:ascii="Arial" w:hAnsi="Arial" w:cs="Arial"/>
          <w:sz w:val="20"/>
          <w:szCs w:val="20"/>
        </w:rPr>
        <w:t xml:space="preserve">. </w:t>
      </w:r>
    </w:p>
    <w:p w:rsidR="00074B34" w:rsidRPr="007E523D" w:rsidRDefault="00074B34" w:rsidP="00074B34">
      <w:pPr>
        <w:pStyle w:val="Odstavecseseznamem"/>
        <w:numPr>
          <w:ilvl w:val="0"/>
          <w:numId w:val="4"/>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V případě využití podmínek dle </w:t>
      </w:r>
      <w:r w:rsidR="00D86FB1" w:rsidRPr="00D86FB1">
        <w:rPr>
          <w:rFonts w:ascii="Arial" w:hAnsi="Arial" w:cs="Arial"/>
          <w:sz w:val="20"/>
          <w:szCs w:val="20"/>
          <w:shd w:val="clear" w:color="auto" w:fill="FFFFFF"/>
        </w:rPr>
        <w:t>odst</w:t>
      </w:r>
      <w:r w:rsidRPr="00D86FB1">
        <w:rPr>
          <w:rFonts w:ascii="Arial" w:hAnsi="Arial" w:cs="Arial"/>
          <w:sz w:val="20"/>
          <w:szCs w:val="20"/>
          <w:shd w:val="clear" w:color="auto" w:fill="FFFFFF"/>
        </w:rPr>
        <w:t>.</w:t>
      </w:r>
      <w:r w:rsidRPr="007E523D">
        <w:rPr>
          <w:rFonts w:ascii="Arial" w:hAnsi="Arial" w:cs="Arial"/>
          <w:b/>
          <w:sz w:val="20"/>
          <w:szCs w:val="20"/>
          <w:shd w:val="clear" w:color="auto" w:fill="FFFFFF"/>
        </w:rPr>
        <w:t xml:space="preserve"> </w:t>
      </w:r>
      <w:proofErr w:type="gramStart"/>
      <w:r w:rsidRPr="007E523D">
        <w:rPr>
          <w:rFonts w:ascii="Arial" w:hAnsi="Arial" w:cs="Arial"/>
          <w:b/>
          <w:sz w:val="20"/>
          <w:szCs w:val="20"/>
          <w:shd w:val="clear" w:color="auto" w:fill="FFFFFF"/>
        </w:rPr>
        <w:t>1.6.</w:t>
      </w:r>
      <w:r w:rsidRPr="007E523D">
        <w:rPr>
          <w:rFonts w:ascii="Arial" w:hAnsi="Arial" w:cs="Arial"/>
          <w:sz w:val="20"/>
          <w:szCs w:val="20"/>
        </w:rPr>
        <w:t xml:space="preserve"> cena</w:t>
      </w:r>
      <w:proofErr w:type="gramEnd"/>
      <w:r w:rsidRPr="007E523D">
        <w:rPr>
          <w:rFonts w:ascii="Arial" w:hAnsi="Arial" w:cs="Arial"/>
          <w:sz w:val="20"/>
          <w:szCs w:val="20"/>
        </w:rPr>
        <w:t xml:space="preserve"> za plnění bez dopravy zahrnuje veškeré náklady spojené s předmětem dohody a další související</w:t>
      </w:r>
      <w:r w:rsidR="004A6E87">
        <w:rPr>
          <w:rFonts w:ascii="Arial" w:hAnsi="Arial" w:cs="Arial"/>
          <w:sz w:val="20"/>
          <w:szCs w:val="20"/>
        </w:rPr>
        <w:t xml:space="preserve"> náklady,</w:t>
      </w:r>
      <w:r w:rsidRPr="007E523D">
        <w:rPr>
          <w:rFonts w:ascii="Arial" w:hAnsi="Arial" w:cs="Arial"/>
          <w:sz w:val="20"/>
          <w:szCs w:val="20"/>
        </w:rPr>
        <w:t xml:space="preserve"> </w:t>
      </w:r>
      <w:r w:rsidR="00D86FB1">
        <w:rPr>
          <w:rFonts w:ascii="Arial" w:hAnsi="Arial" w:cs="Arial"/>
          <w:sz w:val="20"/>
          <w:szCs w:val="20"/>
        </w:rPr>
        <w:t>odst</w:t>
      </w:r>
      <w:r w:rsidRPr="007E523D">
        <w:rPr>
          <w:rFonts w:ascii="Arial" w:hAnsi="Arial" w:cs="Arial"/>
          <w:b/>
          <w:sz w:val="20"/>
          <w:szCs w:val="20"/>
          <w:shd w:val="clear" w:color="auto" w:fill="FFFFFF"/>
        </w:rPr>
        <w:t>. 4.3.</w:t>
      </w:r>
      <w:r w:rsidRPr="007E523D">
        <w:rPr>
          <w:rFonts w:ascii="Arial" w:hAnsi="Arial" w:cs="Arial"/>
          <w:sz w:val="20"/>
          <w:szCs w:val="20"/>
        </w:rPr>
        <w:t xml:space="preserve"> se nepoužije.</w:t>
      </w:r>
    </w:p>
    <w:p w:rsidR="00074B34" w:rsidRPr="007E523D" w:rsidRDefault="00074B34" w:rsidP="00074B34">
      <w:pPr>
        <w:pStyle w:val="Odstavecseseznamem"/>
        <w:numPr>
          <w:ilvl w:val="0"/>
          <w:numId w:val="4"/>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Prodávajícímu vzniká právo účtovat kupujícímu kupní cenu za dodané zboží stanovenou ve smyslu </w:t>
      </w:r>
      <w:r w:rsidR="00D86FB1" w:rsidRPr="00D86FB1">
        <w:rPr>
          <w:rFonts w:ascii="Arial" w:hAnsi="Arial" w:cs="Arial"/>
          <w:sz w:val="20"/>
          <w:szCs w:val="20"/>
          <w:shd w:val="clear" w:color="auto" w:fill="FFFFFF"/>
        </w:rPr>
        <w:t>odst</w:t>
      </w:r>
      <w:r w:rsidRPr="00D86FB1">
        <w:rPr>
          <w:rFonts w:ascii="Arial" w:hAnsi="Arial" w:cs="Arial"/>
          <w:sz w:val="20"/>
          <w:szCs w:val="20"/>
          <w:shd w:val="clear" w:color="auto" w:fill="FFFFFF"/>
        </w:rPr>
        <w:t>.</w:t>
      </w:r>
      <w:r w:rsidRPr="007E523D">
        <w:rPr>
          <w:rFonts w:ascii="Arial" w:hAnsi="Arial" w:cs="Arial"/>
          <w:b/>
          <w:sz w:val="20"/>
          <w:szCs w:val="20"/>
          <w:shd w:val="clear" w:color="auto" w:fill="FFFFFF"/>
        </w:rPr>
        <w:t xml:space="preserve"> </w:t>
      </w:r>
      <w:proofErr w:type="gramStart"/>
      <w:r w:rsidRPr="007E523D">
        <w:rPr>
          <w:rFonts w:ascii="Arial" w:hAnsi="Arial" w:cs="Arial"/>
          <w:b/>
          <w:sz w:val="20"/>
          <w:szCs w:val="20"/>
          <w:shd w:val="clear" w:color="auto" w:fill="FFFFFF"/>
        </w:rPr>
        <w:t>4.1.</w:t>
      </w:r>
      <w:r w:rsidRPr="007E523D">
        <w:rPr>
          <w:rFonts w:ascii="Arial" w:hAnsi="Arial" w:cs="Arial"/>
          <w:sz w:val="20"/>
          <w:szCs w:val="20"/>
        </w:rPr>
        <w:t xml:space="preserve"> této</w:t>
      </w:r>
      <w:proofErr w:type="gramEnd"/>
      <w:r w:rsidRPr="007E523D">
        <w:rPr>
          <w:rFonts w:ascii="Arial" w:hAnsi="Arial" w:cs="Arial"/>
          <w:sz w:val="20"/>
          <w:szCs w:val="20"/>
        </w:rPr>
        <w:t xml:space="preserve"> Dohody okamžikem dodání zboží kupujícímu nebo prvním dnem prodlení kupujícího s převzetím dodávaného zboží ve smyslu dílčí kupní smlouvy.</w:t>
      </w:r>
    </w:p>
    <w:p w:rsidR="00074B34" w:rsidRPr="007E523D" w:rsidRDefault="00074B34" w:rsidP="00074B34">
      <w:pPr>
        <w:pStyle w:val="Odstavecseseznamem"/>
        <w:numPr>
          <w:ilvl w:val="0"/>
          <w:numId w:val="4"/>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K sjednané ceně bez DPH bude účtována daň z přidané hodnoty v zákonné výši; prodávající odpovídá za to, že sazba daně z přidané hodnoty je stanovena k aktuálnímu datu v souladu s platnými právními předpisy.</w:t>
      </w:r>
    </w:p>
    <w:p w:rsidR="00074B34" w:rsidRPr="007E523D" w:rsidRDefault="00074B34" w:rsidP="00074B34">
      <w:pPr>
        <w:pStyle w:val="Odstavecseseznamem"/>
        <w:numPr>
          <w:ilvl w:val="0"/>
          <w:numId w:val="4"/>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Kupní cena bude stanovena a fakturována v souladu s platnými právními předpisy.</w:t>
      </w:r>
    </w:p>
    <w:p w:rsidR="00074B34" w:rsidRPr="007E523D" w:rsidRDefault="00074B34" w:rsidP="00074B34">
      <w:pPr>
        <w:pStyle w:val="Odstavecseseznamem"/>
        <w:numPr>
          <w:ilvl w:val="0"/>
          <w:numId w:val="4"/>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Faktura musí mít náležitosti daňového dokladu v souladu s </w:t>
      </w:r>
      <w:r w:rsidRPr="007E523D">
        <w:rPr>
          <w:rFonts w:ascii="Arial" w:hAnsi="Arial" w:cs="Arial"/>
          <w:b/>
          <w:sz w:val="20"/>
          <w:szCs w:val="20"/>
        </w:rPr>
        <w:t>§ 28 zákona č. 235/2004 Sb., o dani z přidané hodnoty, ve znění pozdějších předpisů (dále zákon o DPH)</w:t>
      </w:r>
      <w:r w:rsidRPr="007E523D">
        <w:rPr>
          <w:rFonts w:ascii="Arial" w:hAnsi="Arial" w:cs="Arial"/>
          <w:sz w:val="20"/>
          <w:szCs w:val="20"/>
        </w:rPr>
        <w:t>. Fakturovaná částka je uhrazena dnem připsání dané částky na  účet prodávajícího.</w:t>
      </w:r>
    </w:p>
    <w:p w:rsidR="00074B34" w:rsidRPr="007E523D" w:rsidRDefault="00074B34" w:rsidP="00074B34">
      <w:pPr>
        <w:pStyle w:val="Odstavecseseznamem"/>
        <w:numPr>
          <w:ilvl w:val="0"/>
          <w:numId w:val="4"/>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Prodávající je oprávněn kupujícímu fakturovat smluvní cenu za konkrétní dodávky, uskutečněné v rámci jednotlivých dílčích plnění na základě protokolu, kterým si smluvní strany navzájem potvrdí, že požadované dodávky byly skutečně dodány v požadovaném rozsahu a kvalitě.</w:t>
      </w:r>
    </w:p>
    <w:p w:rsidR="00074B34" w:rsidRPr="007E523D" w:rsidRDefault="00074B34" w:rsidP="00074B34">
      <w:pPr>
        <w:pStyle w:val="Odstavecseseznamem"/>
        <w:numPr>
          <w:ilvl w:val="0"/>
          <w:numId w:val="4"/>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Prodávající provede fakturaci nejpozději do 14 dnů po prokazatelném předání dílčí dodávky. Faktura bude splatná do 30 kalendářních dnů ode dne jejího doručení kupujícímu.</w:t>
      </w:r>
    </w:p>
    <w:p w:rsidR="00074B34" w:rsidRPr="007E523D" w:rsidRDefault="00074B34" w:rsidP="00074B34">
      <w:pPr>
        <w:numPr>
          <w:ilvl w:val="0"/>
          <w:numId w:val="4"/>
        </w:numPr>
        <w:overflowPunct w:val="0"/>
        <w:autoSpaceDE w:val="0"/>
        <w:autoSpaceDN w:val="0"/>
        <w:adjustRightInd w:val="0"/>
        <w:spacing w:after="120" w:line="240" w:lineRule="auto"/>
        <w:ind w:left="567" w:hanging="567"/>
        <w:jc w:val="both"/>
        <w:textAlignment w:val="baseline"/>
        <w:rPr>
          <w:rFonts w:ascii="Arial" w:hAnsi="Arial" w:cs="Arial"/>
          <w:b/>
          <w:snapToGrid w:val="0"/>
          <w:color w:val="000000"/>
          <w:sz w:val="20"/>
          <w:szCs w:val="20"/>
        </w:rPr>
      </w:pPr>
      <w:r w:rsidRPr="007E523D">
        <w:rPr>
          <w:rFonts w:ascii="Arial" w:hAnsi="Arial" w:cs="Arial"/>
          <w:snapToGrid w:val="0"/>
          <w:color w:val="000000"/>
          <w:sz w:val="20"/>
          <w:szCs w:val="20"/>
        </w:rPr>
        <w:t>Kupující přijímá i elektronické faktury, a to ve formátech XML nebo PDF. V takovém případě je prodávající povinen elektronickou fakturu zaslat kupujícímu na email</w:t>
      </w:r>
      <w:r w:rsidRPr="007E523D">
        <w:rPr>
          <w:rFonts w:ascii="Arial" w:hAnsi="Arial" w:cs="Arial"/>
          <w:b/>
          <w:snapToGrid w:val="0"/>
          <w:color w:val="000000"/>
          <w:sz w:val="20"/>
          <w:szCs w:val="20"/>
        </w:rPr>
        <w:t xml:space="preserve"> </w:t>
      </w:r>
      <w:hyperlink r:id="rId7" w:history="1">
        <w:r w:rsidRPr="006F0346">
          <w:rPr>
            <w:rStyle w:val="Hypertextovodkaz"/>
            <w:rFonts w:ascii="Arial" w:hAnsi="Arial" w:cs="Arial"/>
            <w:b/>
            <w:snapToGrid w:val="0"/>
            <w:color w:val="000000"/>
            <w:sz w:val="20"/>
            <w:szCs w:val="20"/>
            <w:u w:val="none"/>
          </w:rPr>
          <w:t>ksusv@ksusv.cz</w:t>
        </w:r>
      </w:hyperlink>
      <w:r w:rsidRPr="006F0346">
        <w:rPr>
          <w:rFonts w:ascii="Arial" w:hAnsi="Arial" w:cs="Arial"/>
          <w:b/>
          <w:snapToGrid w:val="0"/>
          <w:color w:val="000000"/>
          <w:sz w:val="20"/>
          <w:szCs w:val="20"/>
        </w:rPr>
        <w:t xml:space="preserve"> .</w:t>
      </w:r>
      <w:r w:rsidRPr="007E523D">
        <w:rPr>
          <w:rFonts w:ascii="Arial" w:hAnsi="Arial" w:cs="Arial"/>
          <w:b/>
          <w:snapToGrid w:val="0"/>
          <w:color w:val="000000"/>
          <w:sz w:val="20"/>
          <w:szCs w:val="20"/>
        </w:rPr>
        <w:t xml:space="preserve"> </w:t>
      </w:r>
    </w:p>
    <w:p w:rsidR="00074B34" w:rsidRPr="007E523D" w:rsidRDefault="00074B34" w:rsidP="00074B34">
      <w:pPr>
        <w:pStyle w:val="Odstavecseseznamem"/>
        <w:numPr>
          <w:ilvl w:val="0"/>
          <w:numId w:val="4"/>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 je povinen vrátit poskytnuté finanční prostředky nebo jejich část, pokud nedodrží sjednané podmínky nebo pokud mu jeho zaviněním byly poskytnuty neprávem nebo ve vyšší částce, než mu náležely. Vrácení bude provedeno ve lhůtě a způsobem stanoveným ve výzvě kupujícího. </w:t>
      </w:r>
    </w:p>
    <w:p w:rsidR="00074B34" w:rsidRPr="007E523D" w:rsidRDefault="00074B34" w:rsidP="00074B34">
      <w:pPr>
        <w:pStyle w:val="Odstavecseseznamem"/>
        <w:numPr>
          <w:ilvl w:val="0"/>
          <w:numId w:val="4"/>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Bude-li kupující v prodlení s úhradou kupní ceny nebo jakékoli její části delším než 14 kalendářních dnů, má se za to, že tato Dohoda včetně dílčí kupní Smlouvy byla porušena podstatným způsobem. </w:t>
      </w:r>
    </w:p>
    <w:p w:rsidR="00074B34" w:rsidRPr="007E523D" w:rsidRDefault="00074B34" w:rsidP="00074B34">
      <w:pPr>
        <w:pStyle w:val="Odstavecseseznamem"/>
        <w:numPr>
          <w:ilvl w:val="0"/>
          <w:numId w:val="4"/>
        </w:numPr>
        <w:autoSpaceDE w:val="0"/>
        <w:autoSpaceDN w:val="0"/>
        <w:adjustRightInd w:val="0"/>
        <w:spacing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Úhrada kupní ceny bude realizována bezhotovostním převodem na účet prodávajícího, který je správcem daně (finančním úřadem) zveřejněn způsobem umožňujícím dálkový přístup ve smyslu </w:t>
      </w:r>
      <w:r w:rsidRPr="007E523D">
        <w:rPr>
          <w:rFonts w:ascii="Arial" w:hAnsi="Arial" w:cs="Arial"/>
          <w:b/>
          <w:sz w:val="20"/>
          <w:szCs w:val="20"/>
        </w:rPr>
        <w:t>§ 98 zákona o DPH</w:t>
      </w:r>
      <w:r w:rsidRPr="007E523D">
        <w:rPr>
          <w:rFonts w:ascii="Arial" w:hAnsi="Arial" w:cs="Arial"/>
          <w:sz w:val="20"/>
          <w:szCs w:val="20"/>
        </w:rPr>
        <w:t xml:space="preserve">. </w:t>
      </w:r>
    </w:p>
    <w:p w:rsidR="00074B34" w:rsidRPr="007E523D" w:rsidRDefault="00074B34" w:rsidP="00074B34">
      <w:pPr>
        <w:pStyle w:val="Odstavecseseznamem"/>
        <w:numPr>
          <w:ilvl w:val="0"/>
          <w:numId w:val="4"/>
        </w:numPr>
        <w:autoSpaceDE w:val="0"/>
        <w:autoSpaceDN w:val="0"/>
        <w:adjustRightInd w:val="0"/>
        <w:spacing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Pokud se po dobu účinnosti této Dohody prodávající stane nespolehlivým plátcem ve smyslu ustanovení </w:t>
      </w:r>
      <w:r w:rsidRPr="007E523D">
        <w:rPr>
          <w:rFonts w:ascii="Arial" w:hAnsi="Arial" w:cs="Arial"/>
          <w:b/>
          <w:sz w:val="20"/>
          <w:szCs w:val="20"/>
        </w:rPr>
        <w:t>§ 106a zákona o DPH</w:t>
      </w:r>
      <w:r w:rsidRPr="007E523D">
        <w:rPr>
          <w:rFonts w:ascii="Arial" w:hAnsi="Arial" w:cs="Arial"/>
          <w:sz w:val="20"/>
          <w:szCs w:val="20"/>
        </w:rPr>
        <w:t>, smluvní strany se dohodly, že kupující uhradí DPH za zdanitelné plnění přímo příslušnému správci daně. Kupujícím takto provedená úhrada je považována z uhrazení příslušné části smluvní ceny rovnající se výši DPH fakturované prodávajícím.</w:t>
      </w:r>
    </w:p>
    <w:p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p>
    <w:p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V.</w:t>
      </w:r>
    </w:p>
    <w:p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sz w:val="20"/>
          <w:szCs w:val="20"/>
        </w:rPr>
        <w:t xml:space="preserve"> </w:t>
      </w:r>
      <w:r w:rsidRPr="007E523D">
        <w:rPr>
          <w:rFonts w:ascii="Arial" w:hAnsi="Arial" w:cs="Arial"/>
          <w:b/>
          <w:bCs/>
          <w:sz w:val="20"/>
          <w:szCs w:val="20"/>
        </w:rPr>
        <w:t xml:space="preserve">Dodací podmínky </w:t>
      </w:r>
    </w:p>
    <w:p w:rsidR="00074B34" w:rsidRPr="007E523D" w:rsidRDefault="00074B34" w:rsidP="00074B34">
      <w:pPr>
        <w:pStyle w:val="Odstavecseseznamem"/>
        <w:keepNext/>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Účastnící dohody se vzájemně dohodl</w:t>
      </w:r>
      <w:r>
        <w:rPr>
          <w:rFonts w:ascii="Arial" w:hAnsi="Arial" w:cs="Arial"/>
          <w:sz w:val="20"/>
          <w:szCs w:val="20"/>
        </w:rPr>
        <w:t>i</w:t>
      </w:r>
      <w:r w:rsidRPr="007E523D">
        <w:rPr>
          <w:rFonts w:ascii="Arial" w:hAnsi="Arial" w:cs="Arial"/>
          <w:sz w:val="20"/>
          <w:szCs w:val="20"/>
        </w:rPr>
        <w:t>, že zboží bude dodáno prodávajícím kupujícímu, na místo plnění uvedené v dílčí objednávce v pracovní dny v době od 06:00 do 14:30 hodin, není-li v dílčí kupní smlouvě sjednáno jinak.</w:t>
      </w:r>
    </w:p>
    <w:p w:rsidR="00074B34" w:rsidRPr="007E523D" w:rsidRDefault="00074B34" w:rsidP="00074B34">
      <w:pPr>
        <w:pStyle w:val="Odstavecseseznamem"/>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Kupující je povinen objednané zboží ve sjednaném termínu a místě převzít nebo zajistit jeho převzetí. V případě prodlení kupujícího s převzetím zboží je kupující povinen zaplatit prodávajícímu smluvní pokutu ve výši </w:t>
      </w:r>
      <w:r w:rsidRPr="007E523D">
        <w:rPr>
          <w:rFonts w:ascii="Arial" w:hAnsi="Arial" w:cs="Arial"/>
          <w:b/>
          <w:sz w:val="20"/>
          <w:szCs w:val="20"/>
        </w:rPr>
        <w:t>0,5 %</w:t>
      </w:r>
      <w:r w:rsidRPr="007E523D">
        <w:rPr>
          <w:rFonts w:ascii="Arial" w:hAnsi="Arial" w:cs="Arial"/>
          <w:sz w:val="20"/>
          <w:szCs w:val="20"/>
        </w:rPr>
        <w:t xml:space="preserve"> z hodnoty kupní ceny daného zboží uvedeného na objednávce za každý den prodlení s převzetím zboží. Bude-li kupující v prodlení s převzetím zboží o více jak 14 kalendářních dní, má se za to, že Dohoda včetně dílčí smlouvy kupní byla porušena podstatným způsobem. </w:t>
      </w:r>
    </w:p>
    <w:p w:rsidR="00074B34" w:rsidRPr="007E523D" w:rsidRDefault="00074B34" w:rsidP="00074B34">
      <w:pPr>
        <w:pStyle w:val="Odstavecseseznamem"/>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napToGrid w:val="0"/>
          <w:color w:val="000000"/>
          <w:sz w:val="20"/>
          <w:szCs w:val="20"/>
        </w:rPr>
        <w:t xml:space="preserve">Prodávající je povinen dodat zboží ve sjednaném termínu po odsouhlasení dílčí smlouvy (objednávky). </w:t>
      </w:r>
      <w:r w:rsidRPr="007E523D">
        <w:rPr>
          <w:rFonts w:ascii="Arial" w:hAnsi="Arial" w:cs="Arial"/>
          <w:sz w:val="20"/>
          <w:szCs w:val="20"/>
        </w:rPr>
        <w:t xml:space="preserve">V případě prodlení prodávajícího s dodáním zboží je prodávající povinen zaplatit kupujícímu smluvní pokutu ve výši </w:t>
      </w:r>
      <w:r w:rsidRPr="007E523D">
        <w:rPr>
          <w:rFonts w:ascii="Arial" w:hAnsi="Arial" w:cs="Arial"/>
          <w:b/>
          <w:sz w:val="20"/>
          <w:szCs w:val="20"/>
        </w:rPr>
        <w:t>0,5 %</w:t>
      </w:r>
      <w:r w:rsidRPr="007E523D">
        <w:rPr>
          <w:rFonts w:ascii="Arial" w:hAnsi="Arial" w:cs="Arial"/>
          <w:sz w:val="20"/>
          <w:szCs w:val="20"/>
        </w:rPr>
        <w:t xml:space="preserve"> z hodnoty kupní ceny daného zboží uvedeného na </w:t>
      </w:r>
      <w:r w:rsidRPr="007E523D">
        <w:rPr>
          <w:rFonts w:ascii="Arial" w:hAnsi="Arial" w:cs="Arial"/>
          <w:sz w:val="20"/>
          <w:szCs w:val="20"/>
        </w:rPr>
        <w:lastRenderedPageBreak/>
        <w:t xml:space="preserve">objednávce za každý den prodlení nedodaného zboží. Bude-li prodávající v prodlení s předáním objednaného zboží o více jak 14 kalendářních dní, má se za to, že Dohoda včetně dílčí smlouvy kupní byla porušena podstatným způsobem. </w:t>
      </w:r>
    </w:p>
    <w:p w:rsidR="00074B34" w:rsidRPr="007E523D" w:rsidRDefault="00074B34" w:rsidP="00074B34">
      <w:pPr>
        <w:pStyle w:val="Odstavecseseznamem"/>
        <w:numPr>
          <w:ilvl w:val="0"/>
          <w:numId w:val="5"/>
        </w:numPr>
        <w:autoSpaceDE w:val="0"/>
        <w:autoSpaceDN w:val="0"/>
        <w:adjustRightInd w:val="0"/>
        <w:spacing w:before="120" w:after="120" w:line="240" w:lineRule="auto"/>
        <w:ind w:left="567" w:hanging="567"/>
        <w:contextualSpacing w:val="0"/>
        <w:jc w:val="both"/>
        <w:rPr>
          <w:rFonts w:ascii="Arial" w:hAnsi="Arial" w:cs="Arial"/>
          <w:snapToGrid w:val="0"/>
          <w:color w:val="000000"/>
          <w:sz w:val="20"/>
          <w:szCs w:val="20"/>
        </w:rPr>
      </w:pPr>
      <w:r w:rsidRPr="007E523D">
        <w:rPr>
          <w:rFonts w:ascii="Arial" w:hAnsi="Arial" w:cs="Arial"/>
          <w:snapToGrid w:val="0"/>
          <w:color w:val="000000"/>
          <w:sz w:val="20"/>
          <w:szCs w:val="20"/>
        </w:rPr>
        <w:t xml:space="preserve">Pro případ porušení uvedených smluvních povinností jsou mezi smluvními stranami sjednány dle </w:t>
      </w:r>
      <w:r w:rsidR="004A6E87">
        <w:rPr>
          <w:rFonts w:ascii="Arial" w:hAnsi="Arial" w:cs="Arial"/>
          <w:b/>
          <w:snapToGrid w:val="0"/>
          <w:color w:val="000000"/>
          <w:sz w:val="20"/>
          <w:szCs w:val="20"/>
        </w:rPr>
        <w:t>§ 2048 O</w:t>
      </w:r>
      <w:r w:rsidRPr="007E523D">
        <w:rPr>
          <w:rFonts w:ascii="Arial" w:hAnsi="Arial" w:cs="Arial"/>
          <w:b/>
          <w:snapToGrid w:val="0"/>
          <w:color w:val="000000"/>
          <w:sz w:val="20"/>
          <w:szCs w:val="20"/>
        </w:rPr>
        <w:t>Z</w:t>
      </w:r>
      <w:r w:rsidRPr="007E523D">
        <w:rPr>
          <w:rFonts w:ascii="Arial" w:hAnsi="Arial" w:cs="Arial"/>
          <w:snapToGrid w:val="0"/>
          <w:color w:val="000000"/>
          <w:sz w:val="20"/>
          <w:szCs w:val="20"/>
        </w:rPr>
        <w:t xml:space="preserve"> tyto výše uvedené smluvní pokuty, jejichž sjednáním není dle </w:t>
      </w:r>
      <w:r w:rsidRPr="007E523D">
        <w:rPr>
          <w:rFonts w:ascii="Arial" w:hAnsi="Arial" w:cs="Arial"/>
          <w:b/>
          <w:snapToGrid w:val="0"/>
          <w:color w:val="000000"/>
          <w:sz w:val="20"/>
          <w:szCs w:val="20"/>
        </w:rPr>
        <w:t>§ 2050 OZ</w:t>
      </w:r>
      <w:r w:rsidRPr="007E523D">
        <w:rPr>
          <w:rFonts w:ascii="Arial" w:hAnsi="Arial" w:cs="Arial"/>
          <w:snapToGrid w:val="0"/>
          <w:color w:val="000000"/>
          <w:sz w:val="20"/>
          <w:szCs w:val="20"/>
        </w:rPr>
        <w:t xml:space="preserve"> dotčen nárok kupujícího na náhradu škody způsobené porušením povinnosti, zajištěné smluvní pokutou.</w:t>
      </w:r>
    </w:p>
    <w:p w:rsidR="00074B34" w:rsidRPr="007E523D" w:rsidRDefault="00074B34" w:rsidP="00074B34">
      <w:pPr>
        <w:pStyle w:val="Odstavecseseznamem"/>
        <w:numPr>
          <w:ilvl w:val="0"/>
          <w:numId w:val="5"/>
        </w:numPr>
        <w:autoSpaceDE w:val="0"/>
        <w:autoSpaceDN w:val="0"/>
        <w:adjustRightInd w:val="0"/>
        <w:spacing w:before="120" w:after="120" w:line="240" w:lineRule="auto"/>
        <w:ind w:left="567" w:hanging="567"/>
        <w:contextualSpacing w:val="0"/>
        <w:jc w:val="both"/>
        <w:rPr>
          <w:rFonts w:ascii="Arial" w:hAnsi="Arial" w:cs="Arial"/>
          <w:snapToGrid w:val="0"/>
          <w:color w:val="000000"/>
          <w:sz w:val="20"/>
          <w:szCs w:val="20"/>
        </w:rPr>
      </w:pPr>
      <w:r w:rsidRPr="007E523D">
        <w:rPr>
          <w:rFonts w:ascii="Arial" w:hAnsi="Arial" w:cs="Arial"/>
          <w:snapToGrid w:val="0"/>
          <w:color w:val="000000"/>
          <w:sz w:val="20"/>
          <w:szCs w:val="20"/>
        </w:rPr>
        <w:t xml:space="preserve">Pohledávka kupujícího na zaplacení smluvní pokuty může být započítána s pohledávkou prodávajícího na zaplacení ceny. </w:t>
      </w:r>
    </w:p>
    <w:p w:rsidR="00074B34" w:rsidRPr="007E523D" w:rsidRDefault="00074B34" w:rsidP="00074B34">
      <w:pPr>
        <w:pStyle w:val="Odstavecseseznamem"/>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 splní svůj závazek dodat objednané zboží v okamžiku, kdy toto zboží řádně a včas předá kupujícímu v místě nebo způsobem určeným </w:t>
      </w:r>
      <w:r w:rsidRPr="007E523D">
        <w:rPr>
          <w:rFonts w:ascii="Arial" w:hAnsi="Arial" w:cs="Arial"/>
          <w:sz w:val="20"/>
          <w:szCs w:val="20"/>
          <w:shd w:val="clear" w:color="auto" w:fill="FFFFFF"/>
        </w:rPr>
        <w:t xml:space="preserve">podle </w:t>
      </w:r>
      <w:r w:rsidR="00D86FB1" w:rsidRPr="00D86FB1">
        <w:rPr>
          <w:rFonts w:ascii="Arial" w:hAnsi="Arial" w:cs="Arial"/>
          <w:sz w:val="20"/>
          <w:szCs w:val="20"/>
          <w:shd w:val="clear" w:color="auto" w:fill="FFFFFF"/>
        </w:rPr>
        <w:t>odst.</w:t>
      </w:r>
      <w:r w:rsidRPr="007E523D">
        <w:rPr>
          <w:rFonts w:ascii="Arial" w:hAnsi="Arial" w:cs="Arial"/>
          <w:b/>
          <w:sz w:val="20"/>
          <w:szCs w:val="20"/>
          <w:shd w:val="clear" w:color="auto" w:fill="FFFFFF"/>
        </w:rPr>
        <w:t xml:space="preserve"> 5. 1. </w:t>
      </w:r>
      <w:r w:rsidRPr="007E523D">
        <w:rPr>
          <w:rFonts w:ascii="Arial" w:hAnsi="Arial" w:cs="Arial"/>
          <w:sz w:val="20"/>
          <w:szCs w:val="20"/>
          <w:shd w:val="clear" w:color="auto" w:fill="FFFFFF"/>
        </w:rPr>
        <w:t>a</w:t>
      </w:r>
      <w:r w:rsidRPr="007E523D">
        <w:rPr>
          <w:rFonts w:ascii="Arial" w:hAnsi="Arial" w:cs="Arial"/>
          <w:b/>
          <w:sz w:val="20"/>
          <w:szCs w:val="20"/>
          <w:shd w:val="clear" w:color="auto" w:fill="FFFFFF"/>
        </w:rPr>
        <w:t xml:space="preserve"> </w:t>
      </w:r>
      <w:r w:rsidR="00D86FB1" w:rsidRPr="00D86FB1">
        <w:rPr>
          <w:rFonts w:ascii="Arial" w:hAnsi="Arial" w:cs="Arial"/>
          <w:sz w:val="20"/>
          <w:szCs w:val="20"/>
          <w:shd w:val="clear" w:color="auto" w:fill="FFFFFF"/>
        </w:rPr>
        <w:t>odst.</w:t>
      </w:r>
      <w:r w:rsidR="00D86FB1">
        <w:rPr>
          <w:rFonts w:ascii="Arial" w:hAnsi="Arial" w:cs="Arial"/>
          <w:b/>
          <w:sz w:val="20"/>
          <w:szCs w:val="20"/>
          <w:shd w:val="clear" w:color="auto" w:fill="FFFFFF"/>
        </w:rPr>
        <w:t xml:space="preserve"> </w:t>
      </w:r>
      <w:r w:rsidRPr="007E523D">
        <w:rPr>
          <w:rFonts w:ascii="Arial" w:hAnsi="Arial" w:cs="Arial"/>
          <w:b/>
          <w:sz w:val="20"/>
          <w:szCs w:val="20"/>
          <w:shd w:val="clear" w:color="auto" w:fill="FFFFFF"/>
        </w:rPr>
        <w:t>5. 2</w:t>
      </w:r>
      <w:r w:rsidRPr="007E523D">
        <w:rPr>
          <w:rFonts w:ascii="Arial" w:hAnsi="Arial" w:cs="Arial"/>
          <w:sz w:val="20"/>
          <w:szCs w:val="20"/>
          <w:shd w:val="clear" w:color="auto" w:fill="FFFFFF"/>
        </w:rPr>
        <w:t>. této</w:t>
      </w:r>
      <w:r w:rsidRPr="007E523D">
        <w:rPr>
          <w:rFonts w:ascii="Arial" w:hAnsi="Arial" w:cs="Arial"/>
          <w:sz w:val="20"/>
          <w:szCs w:val="20"/>
        </w:rPr>
        <w:t xml:space="preserve"> Dohody. </w:t>
      </w:r>
    </w:p>
    <w:p w:rsidR="00074B34" w:rsidRPr="007E523D" w:rsidRDefault="00074B34" w:rsidP="00074B34">
      <w:pPr>
        <w:pStyle w:val="Odstavecseseznamem"/>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Oba účastnící dohody se vzájemně dohodl</w:t>
      </w:r>
      <w:r w:rsidR="004A6E87">
        <w:rPr>
          <w:rFonts w:ascii="Arial" w:hAnsi="Arial" w:cs="Arial"/>
          <w:sz w:val="20"/>
          <w:szCs w:val="20"/>
        </w:rPr>
        <w:t>i</w:t>
      </w:r>
      <w:r w:rsidRPr="007E523D">
        <w:rPr>
          <w:rFonts w:ascii="Arial" w:hAnsi="Arial" w:cs="Arial"/>
          <w:sz w:val="20"/>
          <w:szCs w:val="20"/>
        </w:rPr>
        <w:t xml:space="preserve">, že zboží bude předáno na základě fyzické přejímky zboží uskutečněné mezi oprávněnými pracovníky prodávajícího a oprávněnými pracovníky kupujícího, přičemž výsledek fyzické přejímky zboží musí být vyznačen v dodacím nebo nákladním listě s podpisem oprávněné osoby. </w:t>
      </w:r>
    </w:p>
    <w:p w:rsidR="00074B34" w:rsidRPr="007E523D" w:rsidRDefault="00074B34" w:rsidP="00074B34">
      <w:pPr>
        <w:pStyle w:val="Odstavecseseznamem"/>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 je povinen v okamžiku předání zboží kupujícímu nebo dopravci určenému prodávajícím předat spolu se zbožím doklady, které jsou nutné k převzetí a k užívání zboží, zejména doklady stanovené obecně závaznými právními předpisy a dále pak i doklady v rozsahu stanoveném dílčí kupní smlouvou. </w:t>
      </w:r>
    </w:p>
    <w:p w:rsidR="00074B34" w:rsidRPr="007E523D" w:rsidRDefault="00074B34" w:rsidP="00074B34">
      <w:pPr>
        <w:pStyle w:val="Odstavecseseznamem"/>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Neurčí-li objednávka jinak, je prodávající povinen zboží opatřit takovým obalem pro přepravu, který zabezpečuje řádné uchování a ochranu zboží před jeho poškozením. </w:t>
      </w:r>
    </w:p>
    <w:p w:rsidR="00074B34" w:rsidRPr="000F34AC" w:rsidRDefault="00074B34" w:rsidP="00074B34">
      <w:pPr>
        <w:pStyle w:val="Odstavecseseznamem"/>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0F34AC">
        <w:rPr>
          <w:rFonts w:ascii="Arial" w:hAnsi="Arial" w:cs="Arial"/>
          <w:sz w:val="20"/>
          <w:szCs w:val="20"/>
        </w:rPr>
        <w:t>Cisterny musí být vybaveny vážním zařízením pro přesnou evidenci stočeného množství emulze v jednotlivých odběrných místech. M</w:t>
      </w:r>
      <w:r w:rsidRPr="000F34AC">
        <w:rPr>
          <w:rFonts w:ascii="Arial" w:hAnsi="Arial" w:cs="Arial"/>
          <w:color w:val="171717"/>
          <w:sz w:val="20"/>
          <w:szCs w:val="20"/>
        </w:rPr>
        <w:t xml:space="preserve">ěřidlo na cisterně musí mít atest měřidla v obchodním styku s příslušnou přesností měření. </w:t>
      </w:r>
    </w:p>
    <w:p w:rsidR="00074B34" w:rsidRPr="000F34AC" w:rsidRDefault="00074B34" w:rsidP="00074B34">
      <w:pPr>
        <w:pStyle w:val="Odstavecseseznamem"/>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0F34AC">
        <w:rPr>
          <w:rFonts w:ascii="Arial" w:hAnsi="Arial" w:cs="Arial"/>
          <w:color w:val="171717"/>
          <w:sz w:val="20"/>
          <w:szCs w:val="20"/>
        </w:rPr>
        <w:t>Nebude-li cisterna vybavena vážním zařízením, bude kupující akceptovat vážní lístky z certifikovaných mostových vah uznávaných v obchodním styku s příslušnou přesností měření. V tomto případě musí prodávající kupujícímu odevzdat vážní list plného vozidla a následný vážní list vozidla po stočení emulze.</w:t>
      </w:r>
    </w:p>
    <w:p w:rsidR="00074B34" w:rsidRPr="007E523D" w:rsidRDefault="00074B34" w:rsidP="00074B34">
      <w:pPr>
        <w:pStyle w:val="Odstavecseseznamem"/>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Prodávající je povinen při odevzdání zboží předat kupujícímu dodací (vážní) list, který bude obsahovat druh a množství předmětu koupě, název místa plnění kupujícího.</w:t>
      </w:r>
    </w:p>
    <w:p w:rsidR="00074B34" w:rsidRPr="007E523D" w:rsidRDefault="00074B34" w:rsidP="00074B34">
      <w:pPr>
        <w:pStyle w:val="Odstavecseseznamem"/>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Prodávající se zavazuje, že zboží bude mít v době dodání vlastnosti v přílohách B1 a B2 a této Dohody.</w:t>
      </w:r>
    </w:p>
    <w:p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p>
    <w:p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VI.</w:t>
      </w:r>
    </w:p>
    <w:p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Odpovědnost za vady </w:t>
      </w:r>
    </w:p>
    <w:p w:rsidR="00074B34" w:rsidRPr="007E523D" w:rsidRDefault="00074B34" w:rsidP="00074B34">
      <w:pPr>
        <w:pStyle w:val="Odstavecseseznamem"/>
        <w:numPr>
          <w:ilvl w:val="0"/>
          <w:numId w:val="6"/>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 je povinen dodat zboží v množství, jakosti a provedení, jež určuje dílčí kupní smlouva a tato Dohoda, včetně příslušné technické dokumentace </w:t>
      </w:r>
      <w:r w:rsidRPr="000F34AC">
        <w:rPr>
          <w:rFonts w:ascii="Arial" w:hAnsi="Arial" w:cs="Arial"/>
          <w:sz w:val="20"/>
          <w:szCs w:val="20"/>
        </w:rPr>
        <w:t>platné EN, ČSN a technologické postupy. Jestliže prodávající poruší své uvedené povinnosti, vz</w:t>
      </w:r>
      <w:r w:rsidRPr="007E523D">
        <w:rPr>
          <w:rFonts w:ascii="Arial" w:hAnsi="Arial" w:cs="Arial"/>
          <w:sz w:val="20"/>
          <w:szCs w:val="20"/>
        </w:rPr>
        <w:t xml:space="preserve">nikají kupujícímu nároky z odpovědnosti za vady, které se řídí ustanoveními </w:t>
      </w:r>
      <w:r w:rsidR="00857317">
        <w:rPr>
          <w:rFonts w:ascii="Arial" w:hAnsi="Arial" w:cs="Arial"/>
          <w:b/>
          <w:sz w:val="20"/>
          <w:szCs w:val="20"/>
        </w:rPr>
        <w:t>§ 2099 a násl. O</w:t>
      </w:r>
      <w:r w:rsidRPr="007E523D">
        <w:rPr>
          <w:rFonts w:ascii="Arial" w:hAnsi="Arial" w:cs="Arial"/>
          <w:b/>
          <w:sz w:val="20"/>
          <w:szCs w:val="20"/>
        </w:rPr>
        <w:t>Z</w:t>
      </w:r>
      <w:r w:rsidRPr="007E523D">
        <w:rPr>
          <w:rFonts w:ascii="Arial" w:hAnsi="Arial" w:cs="Arial"/>
          <w:sz w:val="20"/>
          <w:szCs w:val="20"/>
        </w:rPr>
        <w:t xml:space="preserve">. </w:t>
      </w:r>
    </w:p>
    <w:p w:rsidR="00074B34" w:rsidRPr="007E523D" w:rsidRDefault="00074B34" w:rsidP="00074B34">
      <w:pPr>
        <w:pStyle w:val="Odstavecseseznamem"/>
        <w:numPr>
          <w:ilvl w:val="0"/>
          <w:numId w:val="6"/>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Kupující je oprávněn uplatnit nároky z odpovědnosti za vady zboží pouze písemným oznámením doručeným prodávajícímu. </w:t>
      </w:r>
    </w:p>
    <w:p w:rsidR="00074B34" w:rsidRPr="007E523D" w:rsidRDefault="00074B34" w:rsidP="00074B34">
      <w:pPr>
        <w:pStyle w:val="Odstavecseseznamem"/>
        <w:numPr>
          <w:ilvl w:val="0"/>
          <w:numId w:val="6"/>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Reklamace a záruky uplatňuje kupující přímo u prodávajícího.</w:t>
      </w:r>
    </w:p>
    <w:p w:rsidR="00074B34" w:rsidRPr="000F34AC" w:rsidRDefault="00074B34" w:rsidP="00074B34">
      <w:pPr>
        <w:pStyle w:val="Odstavecseseznamem"/>
        <w:numPr>
          <w:ilvl w:val="0"/>
          <w:numId w:val="6"/>
        </w:numPr>
        <w:autoSpaceDE w:val="0"/>
        <w:autoSpaceDN w:val="0"/>
        <w:adjustRightInd w:val="0"/>
        <w:spacing w:before="120" w:after="120" w:line="240" w:lineRule="auto"/>
        <w:ind w:left="567" w:hanging="567"/>
        <w:contextualSpacing w:val="0"/>
        <w:jc w:val="both"/>
        <w:rPr>
          <w:rFonts w:ascii="Arial" w:hAnsi="Arial" w:cs="Arial"/>
          <w:sz w:val="20"/>
          <w:szCs w:val="20"/>
        </w:rPr>
      </w:pPr>
      <w:r w:rsidRPr="000F34AC">
        <w:rPr>
          <w:rFonts w:ascii="Arial" w:hAnsi="Arial" w:cs="Arial"/>
          <w:sz w:val="20"/>
          <w:szCs w:val="20"/>
        </w:rPr>
        <w:t xml:space="preserve">Zboží má vady, nemá-li vlastnosti uvedené v přílohách B1 a B2 této Dohody. Za vadu se považují i vady v dokladech dle odst. </w:t>
      </w:r>
      <w:proofErr w:type="gramStart"/>
      <w:r w:rsidRPr="000F34AC">
        <w:rPr>
          <w:rFonts w:ascii="Arial" w:hAnsi="Arial" w:cs="Arial"/>
          <w:sz w:val="20"/>
          <w:szCs w:val="20"/>
        </w:rPr>
        <w:t>1.4. této</w:t>
      </w:r>
      <w:proofErr w:type="gramEnd"/>
      <w:r w:rsidRPr="000F34AC">
        <w:rPr>
          <w:rFonts w:ascii="Arial" w:hAnsi="Arial" w:cs="Arial"/>
          <w:sz w:val="20"/>
          <w:szCs w:val="20"/>
        </w:rPr>
        <w:t xml:space="preserve"> rámcové dohody.</w:t>
      </w:r>
    </w:p>
    <w:p w:rsidR="00074B34" w:rsidRPr="000F34AC" w:rsidRDefault="00074B34" w:rsidP="00074B34">
      <w:pPr>
        <w:pStyle w:val="Odstavecseseznamem"/>
        <w:numPr>
          <w:ilvl w:val="0"/>
          <w:numId w:val="6"/>
        </w:numPr>
        <w:autoSpaceDE w:val="0"/>
        <w:autoSpaceDN w:val="0"/>
        <w:adjustRightInd w:val="0"/>
        <w:spacing w:before="120" w:after="120" w:line="240" w:lineRule="auto"/>
        <w:ind w:left="567" w:hanging="567"/>
        <w:contextualSpacing w:val="0"/>
        <w:jc w:val="both"/>
        <w:rPr>
          <w:rFonts w:ascii="Arial" w:hAnsi="Arial" w:cs="Arial"/>
          <w:sz w:val="20"/>
          <w:szCs w:val="20"/>
        </w:rPr>
      </w:pPr>
      <w:r w:rsidRPr="000F34AC">
        <w:rPr>
          <w:rFonts w:ascii="Arial" w:hAnsi="Arial" w:cs="Arial"/>
          <w:sz w:val="20"/>
          <w:szCs w:val="20"/>
        </w:rPr>
        <w:t xml:space="preserve">Kupující má právo si ověřit jakost dodaného předmětu koupě v nezávislé laboratoři. Vzorek musí být odebrán při dodání a musí být zabezpečen proti následné manipulaci. Pokud jakost předmětu koupě nebude v souladu s touto rámcovou dohodou, zavazuje se prodávající uhradit kupujícímu náklady spojené s ověřením jakosti předmětu koupě a smluvní pokutu ve výši 10.000,- Kč za každý takový případ. Současně vznikne nárok kupujícího z titulu odpovědnosti za vady předmětu koupě. </w:t>
      </w:r>
    </w:p>
    <w:p w:rsidR="00074B34" w:rsidRPr="007E523D" w:rsidRDefault="00074B34" w:rsidP="00074B34">
      <w:pPr>
        <w:pStyle w:val="Odstavecseseznamem"/>
        <w:autoSpaceDE w:val="0"/>
        <w:autoSpaceDN w:val="0"/>
        <w:adjustRightInd w:val="0"/>
        <w:spacing w:before="120" w:after="120" w:line="240" w:lineRule="auto"/>
        <w:ind w:left="567"/>
        <w:contextualSpacing w:val="0"/>
        <w:jc w:val="both"/>
        <w:rPr>
          <w:rFonts w:ascii="Arial" w:hAnsi="Arial" w:cs="Arial"/>
          <w:b/>
          <w:bCs/>
          <w:sz w:val="20"/>
          <w:szCs w:val="20"/>
        </w:rPr>
      </w:pPr>
      <w:r w:rsidRPr="007E523D">
        <w:rPr>
          <w:rStyle w:val="Odkaznakoment"/>
          <w:rFonts w:ascii="Arial" w:hAnsi="Arial" w:cs="Arial"/>
          <w:sz w:val="20"/>
          <w:szCs w:val="20"/>
        </w:rPr>
        <w:t xml:space="preserve"> </w:t>
      </w:r>
    </w:p>
    <w:p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lastRenderedPageBreak/>
        <w:t>VII.</w:t>
      </w:r>
    </w:p>
    <w:p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Zánik rámcové kupní Dohody </w:t>
      </w:r>
    </w:p>
    <w:p w:rsidR="00074B34" w:rsidRPr="007E523D" w:rsidRDefault="00074B34" w:rsidP="00074B34">
      <w:pPr>
        <w:pStyle w:val="Odstavecseseznamem"/>
        <w:keepNext/>
        <w:numPr>
          <w:ilvl w:val="0"/>
          <w:numId w:val="7"/>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Tento závazkový vztah založený mezi oběma smluvními stranami touto Dohodou zaniká, nastane-li některá z níže uvedených právních skutečností: </w:t>
      </w:r>
    </w:p>
    <w:p w:rsidR="00074B34" w:rsidRPr="007E523D" w:rsidRDefault="00074B34" w:rsidP="00074B34">
      <w:pPr>
        <w:numPr>
          <w:ilvl w:val="1"/>
          <w:numId w:val="11"/>
        </w:numPr>
        <w:autoSpaceDE w:val="0"/>
        <w:autoSpaceDN w:val="0"/>
        <w:adjustRightInd w:val="0"/>
        <w:spacing w:before="120" w:after="120" w:line="240" w:lineRule="auto"/>
        <w:ind w:left="851" w:hanging="284"/>
        <w:jc w:val="both"/>
        <w:rPr>
          <w:rFonts w:ascii="Arial" w:hAnsi="Arial" w:cs="Arial"/>
          <w:sz w:val="20"/>
          <w:szCs w:val="20"/>
        </w:rPr>
      </w:pPr>
      <w:r w:rsidRPr="007E523D">
        <w:rPr>
          <w:rFonts w:ascii="Arial" w:hAnsi="Arial" w:cs="Arial"/>
          <w:sz w:val="20"/>
          <w:szCs w:val="20"/>
        </w:rPr>
        <w:t xml:space="preserve">písemnou dohodou obou smluvních stran, a to ke dni uvedenému v takovéto dohodě, jinak ke dni následujícímu po dni uzavření dohody o zániku závazkového vztahu. </w:t>
      </w:r>
    </w:p>
    <w:p w:rsidR="00074B34" w:rsidRPr="007E523D" w:rsidRDefault="00074B34" w:rsidP="00074B34">
      <w:pPr>
        <w:numPr>
          <w:ilvl w:val="1"/>
          <w:numId w:val="11"/>
        </w:numPr>
        <w:autoSpaceDE w:val="0"/>
        <w:autoSpaceDN w:val="0"/>
        <w:adjustRightInd w:val="0"/>
        <w:spacing w:before="120" w:after="120" w:line="240" w:lineRule="auto"/>
        <w:ind w:left="851" w:hanging="284"/>
        <w:jc w:val="both"/>
        <w:rPr>
          <w:rFonts w:ascii="Arial" w:hAnsi="Arial" w:cs="Arial"/>
          <w:sz w:val="20"/>
          <w:szCs w:val="20"/>
        </w:rPr>
      </w:pPr>
      <w:r w:rsidRPr="007E523D">
        <w:rPr>
          <w:rFonts w:ascii="Arial" w:hAnsi="Arial" w:cs="Arial"/>
          <w:sz w:val="20"/>
          <w:szCs w:val="20"/>
        </w:rPr>
        <w:t xml:space="preserve">písemným odstoupením od Dohody, přičemž kterákoli ze smluvních stran je oprávněna od této Dohody odstoupit, je-li tak ujednáno v této Dohodě nebo byla-li Dohoda jednáním druhého účastníka dohody porušena podstatným způsobem, a to vždy po předchozím upozornění na porušení Dohody s poskytnutím náhradní lhůty k odstranění stavu porušení Dohody a s upozorněním na možnost odstoupení od Dohody. Odstoupením Dohoda zaniká ke dni doručení projevu vůle směřujícího k odstoupení od Dohody. Účinky odstoupení se řídí ustanovením občanského zákoníku. </w:t>
      </w:r>
    </w:p>
    <w:p w:rsidR="00074B34" w:rsidRPr="007E523D" w:rsidRDefault="00074B34" w:rsidP="00074B34">
      <w:pPr>
        <w:numPr>
          <w:ilvl w:val="1"/>
          <w:numId w:val="11"/>
        </w:numPr>
        <w:autoSpaceDE w:val="0"/>
        <w:autoSpaceDN w:val="0"/>
        <w:adjustRightInd w:val="0"/>
        <w:spacing w:before="120" w:after="120" w:line="240" w:lineRule="auto"/>
        <w:ind w:left="851" w:hanging="284"/>
        <w:jc w:val="both"/>
        <w:rPr>
          <w:rFonts w:ascii="Arial" w:hAnsi="Arial" w:cs="Arial"/>
          <w:sz w:val="20"/>
          <w:szCs w:val="20"/>
        </w:rPr>
      </w:pPr>
      <w:r w:rsidRPr="007E523D">
        <w:rPr>
          <w:rFonts w:ascii="Arial" w:hAnsi="Arial" w:cs="Arial"/>
          <w:sz w:val="20"/>
          <w:szCs w:val="20"/>
        </w:rPr>
        <w:t xml:space="preserve">uplynutím doby, na kterou je závazkový vztah sjednán. </w:t>
      </w:r>
    </w:p>
    <w:p w:rsidR="00074B34" w:rsidRPr="007E523D" w:rsidRDefault="00074B34" w:rsidP="00074B34">
      <w:pPr>
        <w:pStyle w:val="Odstavecseseznamem"/>
        <w:keepNext/>
        <w:numPr>
          <w:ilvl w:val="0"/>
          <w:numId w:val="7"/>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Kupující má dále právo bez předchozího písemného upozornění od dohody odstoupit:</w:t>
      </w:r>
    </w:p>
    <w:p w:rsidR="00074B34" w:rsidRPr="007E523D" w:rsidRDefault="00074B34" w:rsidP="00074B34">
      <w:pPr>
        <w:numPr>
          <w:ilvl w:val="1"/>
          <w:numId w:val="12"/>
        </w:numPr>
        <w:tabs>
          <w:tab w:val="clear" w:pos="1440"/>
        </w:tabs>
        <w:suppressAutoHyphens/>
        <w:overflowPunct w:val="0"/>
        <w:autoSpaceDE w:val="0"/>
        <w:autoSpaceDN w:val="0"/>
        <w:adjustRightInd w:val="0"/>
        <w:spacing w:before="120" w:after="120" w:line="240" w:lineRule="auto"/>
        <w:ind w:left="851" w:right="-34" w:hanging="284"/>
        <w:jc w:val="both"/>
        <w:textAlignment w:val="baseline"/>
        <w:rPr>
          <w:rFonts w:ascii="Arial" w:hAnsi="Arial" w:cs="Arial"/>
          <w:sz w:val="20"/>
          <w:szCs w:val="20"/>
          <w:lang w:eastAsia="ar-SA"/>
        </w:rPr>
      </w:pPr>
      <w:r w:rsidRPr="007E523D">
        <w:rPr>
          <w:rFonts w:ascii="Arial" w:hAnsi="Arial" w:cs="Arial"/>
          <w:sz w:val="20"/>
          <w:szCs w:val="20"/>
          <w:lang w:eastAsia="ar-SA"/>
        </w:rPr>
        <w:t>při prodlení s odevzdáním zboží ze strany prodávajícího po dobu delší než 30 kalendářních dnů; a nebo</w:t>
      </w:r>
    </w:p>
    <w:p w:rsidR="00074B34" w:rsidRPr="007E523D" w:rsidRDefault="00074B34" w:rsidP="00074B34">
      <w:pPr>
        <w:numPr>
          <w:ilvl w:val="1"/>
          <w:numId w:val="12"/>
        </w:numPr>
        <w:tabs>
          <w:tab w:val="clear" w:pos="1440"/>
        </w:tabs>
        <w:suppressAutoHyphens/>
        <w:overflowPunct w:val="0"/>
        <w:autoSpaceDE w:val="0"/>
        <w:autoSpaceDN w:val="0"/>
        <w:adjustRightInd w:val="0"/>
        <w:spacing w:before="120" w:after="120" w:line="240" w:lineRule="auto"/>
        <w:ind w:left="851" w:right="-34" w:hanging="284"/>
        <w:jc w:val="both"/>
        <w:textAlignment w:val="baseline"/>
        <w:rPr>
          <w:rFonts w:ascii="Arial" w:hAnsi="Arial" w:cs="Arial"/>
          <w:sz w:val="20"/>
          <w:szCs w:val="20"/>
          <w:lang w:eastAsia="ar-SA"/>
        </w:rPr>
      </w:pPr>
      <w:r w:rsidRPr="007E523D">
        <w:rPr>
          <w:rFonts w:ascii="Arial" w:hAnsi="Arial" w:cs="Arial"/>
          <w:sz w:val="20"/>
          <w:szCs w:val="20"/>
          <w:lang w:eastAsia="ar-SA"/>
        </w:rPr>
        <w:t>při zjištění, že technické parametry zboží neodpovídají požadavkům kupujícího stanoveným v zadávací dokumentaci; a nebo</w:t>
      </w:r>
    </w:p>
    <w:p w:rsidR="00074B34" w:rsidRPr="007E523D" w:rsidRDefault="00074B34" w:rsidP="00074B34">
      <w:pPr>
        <w:numPr>
          <w:ilvl w:val="1"/>
          <w:numId w:val="12"/>
        </w:numPr>
        <w:tabs>
          <w:tab w:val="clear" w:pos="1440"/>
        </w:tabs>
        <w:suppressAutoHyphens/>
        <w:overflowPunct w:val="0"/>
        <w:autoSpaceDE w:val="0"/>
        <w:autoSpaceDN w:val="0"/>
        <w:adjustRightInd w:val="0"/>
        <w:spacing w:before="120" w:after="120" w:line="240" w:lineRule="auto"/>
        <w:ind w:left="851" w:right="-34" w:hanging="284"/>
        <w:jc w:val="both"/>
        <w:textAlignment w:val="baseline"/>
        <w:rPr>
          <w:rFonts w:ascii="Arial" w:hAnsi="Arial" w:cs="Arial"/>
          <w:sz w:val="20"/>
          <w:szCs w:val="20"/>
          <w:lang w:eastAsia="ar-SA"/>
        </w:rPr>
      </w:pPr>
      <w:r w:rsidRPr="007E523D">
        <w:rPr>
          <w:rFonts w:ascii="Arial"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074B34" w:rsidRPr="007E523D" w:rsidRDefault="00074B34" w:rsidP="00074B34">
      <w:pPr>
        <w:numPr>
          <w:ilvl w:val="1"/>
          <w:numId w:val="12"/>
        </w:numPr>
        <w:tabs>
          <w:tab w:val="clear" w:pos="1440"/>
        </w:tabs>
        <w:suppressAutoHyphens/>
        <w:overflowPunct w:val="0"/>
        <w:autoSpaceDE w:val="0"/>
        <w:autoSpaceDN w:val="0"/>
        <w:adjustRightInd w:val="0"/>
        <w:spacing w:before="120" w:after="120" w:line="240" w:lineRule="auto"/>
        <w:ind w:left="851" w:right="-34" w:hanging="284"/>
        <w:jc w:val="both"/>
        <w:textAlignment w:val="baseline"/>
        <w:rPr>
          <w:rFonts w:ascii="Arial" w:hAnsi="Arial" w:cs="Arial"/>
          <w:sz w:val="20"/>
          <w:szCs w:val="20"/>
          <w:lang w:eastAsia="ar-SA"/>
        </w:rPr>
      </w:pPr>
      <w:r w:rsidRPr="007E523D">
        <w:rPr>
          <w:rFonts w:ascii="Arial" w:hAnsi="Arial" w:cs="Arial"/>
          <w:sz w:val="20"/>
          <w:szCs w:val="20"/>
          <w:lang w:eastAsia="ar-SA"/>
        </w:rPr>
        <w:t>v případě, že prodávající uvedl ve své nabídce podané v předchozím zadávacím řízení informace nebo doklady, které neodpovídají skutečnosti a měly nebo mohly mít vliv na výsledek zadávacího řízení; a</w:t>
      </w:r>
    </w:p>
    <w:p w:rsidR="00074B34" w:rsidRPr="007E523D" w:rsidRDefault="00074B34" w:rsidP="00074B34">
      <w:pPr>
        <w:numPr>
          <w:ilvl w:val="1"/>
          <w:numId w:val="12"/>
        </w:numPr>
        <w:tabs>
          <w:tab w:val="clear" w:pos="1440"/>
        </w:tabs>
        <w:suppressAutoHyphens/>
        <w:overflowPunct w:val="0"/>
        <w:autoSpaceDE w:val="0"/>
        <w:autoSpaceDN w:val="0"/>
        <w:adjustRightInd w:val="0"/>
        <w:spacing w:before="120" w:after="120" w:line="240" w:lineRule="auto"/>
        <w:ind w:left="851" w:right="-34" w:hanging="284"/>
        <w:jc w:val="both"/>
        <w:textAlignment w:val="baseline"/>
        <w:rPr>
          <w:rFonts w:ascii="Arial" w:hAnsi="Arial" w:cs="Arial"/>
          <w:sz w:val="20"/>
          <w:szCs w:val="20"/>
          <w:lang w:eastAsia="ar-SA"/>
        </w:rPr>
      </w:pPr>
      <w:r w:rsidRPr="007E523D">
        <w:rPr>
          <w:rFonts w:ascii="Arial" w:hAnsi="Arial" w:cs="Arial"/>
          <w:sz w:val="20"/>
          <w:szCs w:val="20"/>
          <w:lang w:eastAsia="ar-SA"/>
        </w:rPr>
        <w:t xml:space="preserve">bude-li zahájeno insolvenční řízení dle </w:t>
      </w:r>
      <w:r w:rsidRPr="007E523D">
        <w:rPr>
          <w:rFonts w:ascii="Arial" w:hAnsi="Arial" w:cs="Arial"/>
          <w:b/>
          <w:sz w:val="20"/>
          <w:szCs w:val="20"/>
          <w:lang w:eastAsia="ar-SA"/>
        </w:rPr>
        <w:t>zákona č. 182/2006 Sb., o úpadku a způsobech jeho řešení</w:t>
      </w:r>
      <w:r w:rsidR="00C01D9D">
        <w:rPr>
          <w:rFonts w:ascii="Arial" w:hAnsi="Arial" w:cs="Arial"/>
          <w:b/>
          <w:sz w:val="20"/>
          <w:szCs w:val="20"/>
          <w:lang w:eastAsia="ar-SA"/>
        </w:rPr>
        <w:t xml:space="preserve"> (insolvenční zákon)</w:t>
      </w:r>
      <w:r w:rsidRPr="00C01D9D">
        <w:rPr>
          <w:rFonts w:ascii="Arial" w:hAnsi="Arial" w:cs="Arial"/>
          <w:sz w:val="20"/>
          <w:szCs w:val="20"/>
          <w:lang w:eastAsia="ar-SA"/>
        </w:rPr>
        <w:t xml:space="preserve">, v platném znění, </w:t>
      </w:r>
      <w:r w:rsidRPr="007E523D">
        <w:rPr>
          <w:rFonts w:ascii="Arial" w:hAnsi="Arial" w:cs="Arial"/>
          <w:sz w:val="20"/>
          <w:szCs w:val="20"/>
          <w:lang w:eastAsia="ar-SA"/>
        </w:rPr>
        <w:t>jehož předmětem bude úpadek nebo hrozící úpadek prodávajícího, prodávající je povinen tuto skutečnost oznámit neprodleně kupujícímu.</w:t>
      </w:r>
    </w:p>
    <w:p w:rsidR="00074B34" w:rsidRPr="007E523D" w:rsidRDefault="00074B34" w:rsidP="00074B34">
      <w:pPr>
        <w:pStyle w:val="Odstavecseseznamem"/>
        <w:numPr>
          <w:ilvl w:val="0"/>
          <w:numId w:val="7"/>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Dojde-li k zániku této Dohody, dohodli se oba účastnící dohody na tom, že kupující odebere veškeré jím objednané zboží, tzn. zboží, které bylo objednáno písemnou objednávkou doručenou prodávajícímu přede dnem zániku Dohody, </w:t>
      </w:r>
    </w:p>
    <w:p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p>
    <w:p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VIII.</w:t>
      </w:r>
    </w:p>
    <w:p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Doba trvání závazkového vztahu </w:t>
      </w:r>
    </w:p>
    <w:p w:rsidR="00074B34" w:rsidRPr="007E523D" w:rsidRDefault="00074B34" w:rsidP="00074B34">
      <w:pPr>
        <w:autoSpaceDE w:val="0"/>
        <w:autoSpaceDN w:val="0"/>
        <w:adjustRightInd w:val="0"/>
        <w:spacing w:before="120" w:after="120" w:line="240" w:lineRule="auto"/>
        <w:jc w:val="both"/>
        <w:rPr>
          <w:rFonts w:ascii="Arial" w:hAnsi="Arial" w:cs="Arial"/>
          <w:sz w:val="20"/>
          <w:szCs w:val="20"/>
        </w:rPr>
      </w:pPr>
      <w:r w:rsidRPr="007E523D">
        <w:rPr>
          <w:rFonts w:ascii="Arial" w:hAnsi="Arial" w:cs="Arial"/>
          <w:sz w:val="20"/>
          <w:szCs w:val="20"/>
        </w:rPr>
        <w:t xml:space="preserve">Dohoda se uzavírá od nabytí účinnosti </w:t>
      </w:r>
      <w:r w:rsidRPr="000F34AC">
        <w:rPr>
          <w:rFonts w:ascii="Arial" w:hAnsi="Arial" w:cs="Arial"/>
          <w:b/>
          <w:sz w:val="20"/>
          <w:szCs w:val="20"/>
        </w:rPr>
        <w:t>do 31. října 2022</w:t>
      </w:r>
      <w:r w:rsidRPr="000F34AC">
        <w:rPr>
          <w:rFonts w:ascii="Arial" w:hAnsi="Arial" w:cs="Arial"/>
          <w:sz w:val="20"/>
          <w:szCs w:val="20"/>
        </w:rPr>
        <w:t>.</w:t>
      </w:r>
      <w:r w:rsidRPr="007E523D">
        <w:rPr>
          <w:rFonts w:ascii="Arial" w:hAnsi="Arial" w:cs="Arial"/>
          <w:sz w:val="20"/>
          <w:szCs w:val="20"/>
        </w:rPr>
        <w:t xml:space="preserve"> </w:t>
      </w:r>
    </w:p>
    <w:p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p>
    <w:p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IX.</w:t>
      </w:r>
    </w:p>
    <w:p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sz w:val="20"/>
          <w:szCs w:val="20"/>
        </w:rPr>
        <w:t xml:space="preserve"> </w:t>
      </w:r>
      <w:r w:rsidRPr="007E523D">
        <w:rPr>
          <w:rFonts w:ascii="Arial" w:hAnsi="Arial" w:cs="Arial"/>
          <w:b/>
          <w:bCs/>
          <w:sz w:val="20"/>
          <w:szCs w:val="20"/>
        </w:rPr>
        <w:t>Doručování</w:t>
      </w:r>
    </w:p>
    <w:p w:rsidR="00074B34" w:rsidRPr="007E523D" w:rsidRDefault="00074B34" w:rsidP="00074B34">
      <w:pPr>
        <w:pStyle w:val="Odstavecseseznamem"/>
        <w:keepNext/>
        <w:numPr>
          <w:ilvl w:val="0"/>
          <w:numId w:val="8"/>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Oba účastnící dohody se vzájemně dohodli, že veškeré právní úkony činěné podle této Dohody, jakož i dílčích kupních smluv, v písemné formě, jakož i další písemnosti, mohou být doručovány poštou, e-mailem, prostřednictvím datové schránky nebo elektronického nástroje přes Profil zadavatele, vždy však tak, aby bylo možné zajistit výkaz o doručení písemnosti druhé smluvní straně, popř. odepření přijetí. </w:t>
      </w:r>
    </w:p>
    <w:p w:rsidR="00074B34" w:rsidRPr="007E523D" w:rsidRDefault="00074B34" w:rsidP="00074B34">
      <w:pPr>
        <w:pStyle w:val="Odstavecseseznamem"/>
        <w:keepNext/>
        <w:numPr>
          <w:ilvl w:val="0"/>
          <w:numId w:val="8"/>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Účastnící dohody prohlašují, že adresy uvedené v záhlaví této Dohody jsou současně adresami pro doručování, u kterých je vyžadována písemná forma (např. výpověď, odstoupení). </w:t>
      </w:r>
    </w:p>
    <w:p w:rsidR="00074B34" w:rsidRPr="007E523D" w:rsidRDefault="00074B34" w:rsidP="00074B34">
      <w:pPr>
        <w:pStyle w:val="Odstavecseseznamem"/>
        <w:keepNext/>
        <w:numPr>
          <w:ilvl w:val="0"/>
          <w:numId w:val="8"/>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Účastnící dohody se zavazují, že v případě změny sídla či adresy pro doručování se budou bez zbytečného odkladu o takovéto skutečnosti informovat. V případě porušení této povinnosti nesou odpovědnost za škodu, která v důsledku této skutečnosti vznikne. </w:t>
      </w:r>
    </w:p>
    <w:p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p>
    <w:p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lastRenderedPageBreak/>
        <w:t>X.</w:t>
      </w:r>
    </w:p>
    <w:p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Zvláštní ustanovení </w:t>
      </w:r>
    </w:p>
    <w:p w:rsidR="00074B34" w:rsidRPr="007E523D" w:rsidRDefault="00074B34" w:rsidP="00074B34">
      <w:pPr>
        <w:pStyle w:val="Odstavecseseznamem"/>
        <w:keepNext/>
        <w:numPr>
          <w:ilvl w:val="0"/>
          <w:numId w:val="9"/>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Právní vztahy neupravené touto Dohodou či dílčí kupní smlouvou se řídí právním řádem České republiky, zejména pak příslušnými ustanoveními občanského zákoníku. </w:t>
      </w:r>
    </w:p>
    <w:p w:rsidR="00074B34" w:rsidRPr="007E523D" w:rsidRDefault="00074B34" w:rsidP="00074B34">
      <w:pPr>
        <w:pStyle w:val="Odstavecseseznamem"/>
        <w:numPr>
          <w:ilvl w:val="0"/>
          <w:numId w:val="9"/>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Spory vzniklé mezi smluvními stranami v souvislosti s plněním Dohody, resp. kterékoli dílčí kupní smlouvy, bude rozhodovat věcně a místně příslušný soud v České republice. Kupující si vyhrazuje právo </w:t>
      </w:r>
      <w:r w:rsidRPr="000F34AC">
        <w:rPr>
          <w:rFonts w:ascii="Arial" w:hAnsi="Arial" w:cs="Arial"/>
          <w:sz w:val="20"/>
          <w:szCs w:val="20"/>
        </w:rPr>
        <w:t xml:space="preserve">využít nezávislou laboratoř VIAKONTROL, spol. s r.o., </w:t>
      </w:r>
      <w:r w:rsidRPr="000F34AC">
        <w:rPr>
          <w:rFonts w:ascii="Arial" w:hAnsi="Arial" w:cs="Arial"/>
          <w:color w:val="000000"/>
          <w:sz w:val="20"/>
          <w:szCs w:val="20"/>
        </w:rPr>
        <w:t>IČO:</w:t>
      </w:r>
      <w:r w:rsidRPr="000F34AC">
        <w:rPr>
          <w:rFonts w:ascii="Arial" w:hAnsi="Arial" w:cs="Arial"/>
          <w:sz w:val="20"/>
          <w:szCs w:val="20"/>
        </w:rPr>
        <w:t xml:space="preserve"> </w:t>
      </w:r>
      <w:r w:rsidRPr="000F34AC">
        <w:rPr>
          <w:rFonts w:ascii="Arial" w:hAnsi="Arial" w:cs="Arial"/>
          <w:color w:val="000000"/>
          <w:sz w:val="20"/>
          <w:szCs w:val="20"/>
          <w:shd w:val="clear" w:color="auto" w:fill="FFFFFF"/>
        </w:rPr>
        <w:t>60202564</w:t>
      </w:r>
      <w:r w:rsidRPr="000F34AC">
        <w:rPr>
          <w:rFonts w:ascii="Arial" w:hAnsi="Arial" w:cs="Arial"/>
          <w:color w:val="637381"/>
          <w:sz w:val="20"/>
          <w:szCs w:val="20"/>
          <w:shd w:val="clear" w:color="auto" w:fill="FFFFFF"/>
        </w:rPr>
        <w:t>,</w:t>
      </w:r>
      <w:r w:rsidRPr="007E523D">
        <w:rPr>
          <w:rFonts w:ascii="Arial" w:hAnsi="Arial" w:cs="Arial"/>
          <w:sz w:val="20"/>
          <w:szCs w:val="20"/>
        </w:rPr>
        <w:t xml:space="preserve"> pro případ sporů o kvalitě emulze. Výsledky těchto rozborů budou pro obě strany závazné. </w:t>
      </w:r>
    </w:p>
    <w:p w:rsidR="00074B34" w:rsidRPr="007E523D" w:rsidRDefault="00074B34" w:rsidP="00074B34">
      <w:pPr>
        <w:pStyle w:val="Odstavecseseznamem"/>
        <w:numPr>
          <w:ilvl w:val="0"/>
          <w:numId w:val="9"/>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 je povinen vést a průběžně aktualizovat reálný seznam všech poddodavatelů podílejících se na realizaci této dohody, včetně výše jejich podílu na plnění. </w:t>
      </w:r>
    </w:p>
    <w:p w:rsidR="00074B34" w:rsidRPr="007E523D" w:rsidRDefault="00074B34" w:rsidP="00074B34">
      <w:pPr>
        <w:pStyle w:val="Odstavecseseznamem"/>
        <w:numPr>
          <w:ilvl w:val="0"/>
          <w:numId w:val="9"/>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Prodávající je po celou dobu trvání Dohody povinen splňovat všechny kvalifikační předpoklady bezprostředně související s realizací této dohody, které byly požadovány v předchozím zadávacím řízení, na základě něhož byla s prodávajícím, jakožto vybraným dodavatelem uzavřena příslušná smlouva na předmět plnění veřejné zakázky. Prodávající je povinen předložit doklady prokazující splnění výše uvedených kvalifikačních předpokladů do 15 kalendářních dnů ode dne doručení písemné výzvy ze strany kupujícího.</w:t>
      </w:r>
    </w:p>
    <w:p w:rsidR="00074B34" w:rsidRPr="007E523D" w:rsidRDefault="00074B34" w:rsidP="00074B34">
      <w:pPr>
        <w:pStyle w:val="Odstavecseseznamem"/>
        <w:numPr>
          <w:ilvl w:val="0"/>
          <w:numId w:val="9"/>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Dojde-li v průběhu účinnosti této dohody na straně prodávajícího ke změně kvalifikačních předpokladů, je prodávající povinen tuto skutečnost oznámit kupujícímu do 10 kalendářních dnů ode dne kdy se o takové skutečnosti dověděl a ve lhůtě dalších 15 kalendářních dnů ode dne oznámení této skutečnosti kupujícímu je povinen prokázat předložením příslušného dokladu v originále nebo úředně ověřené kopii splnění kvalifikačních předpokladů.</w:t>
      </w:r>
    </w:p>
    <w:p w:rsidR="00074B34" w:rsidRPr="007E523D" w:rsidRDefault="00074B34" w:rsidP="00074B34">
      <w:pPr>
        <w:pStyle w:val="Odstavecseseznamem"/>
        <w:numPr>
          <w:ilvl w:val="0"/>
          <w:numId w:val="9"/>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 je povinen mít po celou dobu trvání této dohody sjednáno platné pojištění odpovědnosti za škodu způsobenou třetí osobě v souvislosti s výkonem jeho činnosti s limitem pojistného plnění minimálně </w:t>
      </w:r>
      <w:r w:rsidRPr="007E523D">
        <w:rPr>
          <w:rFonts w:ascii="Arial" w:hAnsi="Arial" w:cs="Arial"/>
          <w:b/>
          <w:sz w:val="20"/>
          <w:szCs w:val="20"/>
        </w:rPr>
        <w:t>5 mil. Kč</w:t>
      </w:r>
      <w:r w:rsidRPr="007E523D">
        <w:rPr>
          <w:rFonts w:ascii="Arial" w:hAnsi="Arial" w:cs="Arial"/>
          <w:sz w:val="20"/>
          <w:szCs w:val="20"/>
        </w:rPr>
        <w:t>. Za účelem prokázání splnění tohoto požadavku prodávající doložil kupujícímu před uzavřením smlouvy doklad osvědčující uzavření pojistné smlouvy v požadovaném rozsahu.</w:t>
      </w:r>
    </w:p>
    <w:p w:rsidR="00074B34" w:rsidRPr="007E523D" w:rsidRDefault="00074B34" w:rsidP="00074B34">
      <w:pPr>
        <w:pStyle w:val="Odstavecseseznamem"/>
        <w:numPr>
          <w:ilvl w:val="0"/>
          <w:numId w:val="9"/>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 prohlašuje, že se před uzavřením dohody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dohodu, a že se zejména ve vztahu k ostatním účastníkům zadávacího řízení nedopustil žádného jednání narušujícího hospodářskou soutěž. </w:t>
      </w:r>
    </w:p>
    <w:p w:rsidR="00074B34" w:rsidRPr="007E523D" w:rsidRDefault="00074B34" w:rsidP="00074B34">
      <w:pPr>
        <w:pStyle w:val="Odstavecseseznamem"/>
        <w:numPr>
          <w:ilvl w:val="0"/>
          <w:numId w:val="9"/>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Prodávající prohlašuje, že i při plnění svého závazku bude respektovat obecně závazné předpisy a dodržovat zákaz jakékoli diskriminace zaměstnanců, zajistí rovné zacházení se zaměstnanci a neumožní výkon nelegální práce.</w:t>
      </w:r>
    </w:p>
    <w:p w:rsidR="00074B34" w:rsidRPr="007E523D" w:rsidRDefault="00074B34" w:rsidP="00074B34">
      <w:pPr>
        <w:keepNext/>
        <w:autoSpaceDE w:val="0"/>
        <w:autoSpaceDN w:val="0"/>
        <w:adjustRightInd w:val="0"/>
        <w:spacing w:before="120" w:after="120" w:line="240" w:lineRule="auto"/>
        <w:jc w:val="center"/>
        <w:rPr>
          <w:rFonts w:ascii="Arial" w:hAnsi="Arial" w:cs="Arial"/>
          <w:sz w:val="20"/>
          <w:szCs w:val="20"/>
        </w:rPr>
      </w:pPr>
    </w:p>
    <w:p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XI.</w:t>
      </w:r>
    </w:p>
    <w:p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Platnost a účinnost smlouvy</w:t>
      </w:r>
    </w:p>
    <w:p w:rsidR="00074B34" w:rsidRPr="007E523D" w:rsidRDefault="00074B34" w:rsidP="00074B34">
      <w:pPr>
        <w:keepNext/>
        <w:numPr>
          <w:ilvl w:val="0"/>
          <w:numId w:val="10"/>
        </w:numPr>
        <w:ind w:left="567" w:hanging="567"/>
        <w:jc w:val="both"/>
        <w:rPr>
          <w:rFonts w:ascii="Arial" w:hAnsi="Arial" w:cs="Arial"/>
          <w:sz w:val="20"/>
          <w:szCs w:val="20"/>
        </w:rPr>
      </w:pPr>
      <w:r w:rsidRPr="007E523D">
        <w:rPr>
          <w:rFonts w:ascii="Arial" w:hAnsi="Arial" w:cs="Arial"/>
          <w:sz w:val="20"/>
          <w:szCs w:val="20"/>
        </w:rPr>
        <w:t xml:space="preserve">Dohoda je vyhotovena v elektronické podobě, přičemž obě smluvní strany obdrží její elektronický originál. </w:t>
      </w:r>
    </w:p>
    <w:p w:rsidR="00074B34" w:rsidRPr="007E523D" w:rsidRDefault="00074B34" w:rsidP="00074B34">
      <w:pPr>
        <w:pStyle w:val="Odstavecseseznamem"/>
        <w:numPr>
          <w:ilvl w:val="0"/>
          <w:numId w:val="10"/>
        </w:numPr>
        <w:autoSpaceDE w:val="0"/>
        <w:autoSpaceDN w:val="0"/>
        <w:adjustRightInd w:val="0"/>
        <w:spacing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Dohoda je </w:t>
      </w:r>
      <w:r w:rsidRPr="007E523D">
        <w:rPr>
          <w:rFonts w:ascii="Arial" w:hAnsi="Arial" w:cs="Arial"/>
          <w:b/>
          <w:sz w:val="20"/>
          <w:szCs w:val="20"/>
          <w:u w:val="single"/>
        </w:rPr>
        <w:t>platná</w:t>
      </w:r>
      <w:r w:rsidRPr="007E523D">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Dohody a jejích jednotlivých příloh, nejsou-li součástí jediného elektronického dokumentu (tj. do všech samostatných souborů tvořících v souhrnu Dohodu, a to oběma účastníky Dohody).</w:t>
      </w:r>
    </w:p>
    <w:p w:rsidR="00074B34" w:rsidRPr="007E523D" w:rsidRDefault="00074B34" w:rsidP="00074B34">
      <w:pPr>
        <w:pStyle w:val="Odstavecseseznamem"/>
        <w:numPr>
          <w:ilvl w:val="0"/>
          <w:numId w:val="10"/>
        </w:numPr>
        <w:autoSpaceDE w:val="0"/>
        <w:autoSpaceDN w:val="0"/>
        <w:adjustRightInd w:val="0"/>
        <w:spacing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Dohoda je </w:t>
      </w:r>
      <w:r w:rsidRPr="007E523D">
        <w:rPr>
          <w:rFonts w:ascii="Arial" w:hAnsi="Arial" w:cs="Arial"/>
          <w:b/>
          <w:sz w:val="20"/>
          <w:szCs w:val="20"/>
          <w:u w:val="single"/>
        </w:rPr>
        <w:t>účinná</w:t>
      </w:r>
      <w:r w:rsidRPr="007E523D">
        <w:rPr>
          <w:rFonts w:ascii="Arial" w:hAnsi="Arial" w:cs="Arial"/>
          <w:sz w:val="20"/>
          <w:szCs w:val="20"/>
        </w:rPr>
        <w:t xml:space="preserve"> dnem jejího uveřejnění v registru smluv. </w:t>
      </w:r>
    </w:p>
    <w:p w:rsidR="00074B34" w:rsidRPr="007E523D" w:rsidRDefault="00074B34" w:rsidP="00074B34">
      <w:pPr>
        <w:keepNext/>
        <w:ind w:left="567"/>
        <w:jc w:val="both"/>
        <w:rPr>
          <w:rFonts w:ascii="Arial" w:hAnsi="Arial" w:cs="Arial"/>
          <w:sz w:val="20"/>
          <w:szCs w:val="20"/>
          <w:highlight w:val="yellow"/>
        </w:rPr>
      </w:pPr>
    </w:p>
    <w:p w:rsidR="00074B34" w:rsidRPr="007E523D" w:rsidRDefault="00074B34" w:rsidP="00074B34">
      <w:pPr>
        <w:pStyle w:val="Zkladntextodsazen21"/>
        <w:widowControl w:val="0"/>
        <w:suppressAutoHyphens w:val="0"/>
        <w:spacing w:before="120" w:after="120"/>
        <w:ind w:firstLine="0"/>
        <w:jc w:val="center"/>
        <w:rPr>
          <w:rFonts w:ascii="Arial" w:hAnsi="Arial" w:cs="Arial"/>
          <w:b/>
          <w:sz w:val="20"/>
          <w:szCs w:val="20"/>
        </w:rPr>
      </w:pPr>
      <w:r w:rsidRPr="007E523D">
        <w:rPr>
          <w:rFonts w:ascii="Arial" w:hAnsi="Arial" w:cs="Arial"/>
          <w:b/>
          <w:sz w:val="20"/>
          <w:szCs w:val="20"/>
        </w:rPr>
        <w:t>XII.</w:t>
      </w:r>
    </w:p>
    <w:p w:rsidR="00074B34" w:rsidRPr="007E523D" w:rsidRDefault="00074B34" w:rsidP="00074B34">
      <w:pPr>
        <w:pStyle w:val="Nadpis2"/>
        <w:keepNext w:val="0"/>
        <w:widowControl w:val="0"/>
        <w:spacing w:before="120" w:after="120" w:line="240" w:lineRule="auto"/>
        <w:ind w:left="578" w:hanging="578"/>
        <w:jc w:val="center"/>
        <w:rPr>
          <w:rFonts w:ascii="Arial" w:hAnsi="Arial" w:cs="Arial"/>
          <w:i w:val="0"/>
          <w:sz w:val="20"/>
          <w:szCs w:val="20"/>
        </w:rPr>
      </w:pPr>
      <w:r w:rsidRPr="007E523D">
        <w:rPr>
          <w:rFonts w:ascii="Arial" w:hAnsi="Arial" w:cs="Arial"/>
          <w:i w:val="0"/>
          <w:sz w:val="20"/>
          <w:szCs w:val="20"/>
        </w:rPr>
        <w:t>Závěrečná ustanovení</w:t>
      </w:r>
    </w:p>
    <w:p w:rsidR="00074B34" w:rsidRPr="007E523D" w:rsidRDefault="00074B34" w:rsidP="00074B34">
      <w:pPr>
        <w:pStyle w:val="Zkladntextodsazen21"/>
        <w:widowControl w:val="0"/>
        <w:numPr>
          <w:ilvl w:val="0"/>
          <w:numId w:val="16"/>
        </w:numPr>
        <w:suppressAutoHyphens w:val="0"/>
        <w:ind w:left="0" w:firstLine="0"/>
        <w:rPr>
          <w:rFonts w:ascii="Arial" w:hAnsi="Arial" w:cs="Arial"/>
          <w:sz w:val="20"/>
          <w:szCs w:val="20"/>
          <w:lang w:eastAsia="cs-CZ"/>
        </w:rPr>
      </w:pPr>
      <w:r w:rsidRPr="007E523D">
        <w:rPr>
          <w:rFonts w:ascii="Arial" w:hAnsi="Arial" w:cs="Arial"/>
          <w:sz w:val="20"/>
          <w:szCs w:val="20"/>
          <w:lang w:eastAsia="cs-CZ"/>
        </w:rPr>
        <w:t xml:space="preserve">Tato Dohoda podléhá zveřejnění dle zákona č. 340/2015 Sb. o zvláštních podmínkách účinnosti </w:t>
      </w:r>
      <w:r w:rsidRPr="007E523D">
        <w:rPr>
          <w:rFonts w:ascii="Arial" w:hAnsi="Arial" w:cs="Arial"/>
          <w:sz w:val="20"/>
          <w:szCs w:val="20"/>
          <w:lang w:eastAsia="cs-CZ"/>
        </w:rPr>
        <w:lastRenderedPageBreak/>
        <w:t>některých smluv, uveřejňování těchto smluv a o registru smluv (zákon o registru smluv), v platném a účinném znění.</w:t>
      </w:r>
    </w:p>
    <w:p w:rsidR="00074B34" w:rsidRPr="007E523D" w:rsidRDefault="00074B34" w:rsidP="00074B34">
      <w:pPr>
        <w:pStyle w:val="Zkladntextodsazen21"/>
        <w:widowControl w:val="0"/>
        <w:suppressAutoHyphens w:val="0"/>
        <w:ind w:firstLine="0"/>
        <w:rPr>
          <w:rFonts w:ascii="Arial" w:hAnsi="Arial" w:cs="Arial"/>
          <w:sz w:val="20"/>
          <w:szCs w:val="20"/>
          <w:lang w:eastAsia="cs-CZ"/>
        </w:rPr>
      </w:pPr>
    </w:p>
    <w:p w:rsidR="00074B34" w:rsidRPr="007E523D" w:rsidRDefault="00074B34" w:rsidP="00074B34">
      <w:pPr>
        <w:pStyle w:val="Zkladntextodsazen21"/>
        <w:widowControl w:val="0"/>
        <w:numPr>
          <w:ilvl w:val="0"/>
          <w:numId w:val="16"/>
        </w:numPr>
        <w:suppressAutoHyphens w:val="0"/>
        <w:ind w:left="0" w:firstLine="0"/>
        <w:rPr>
          <w:rFonts w:ascii="Arial" w:hAnsi="Arial" w:cs="Arial"/>
          <w:sz w:val="20"/>
          <w:szCs w:val="20"/>
          <w:lang w:eastAsia="cs-CZ"/>
        </w:rPr>
      </w:pPr>
      <w:r w:rsidRPr="007E523D">
        <w:rPr>
          <w:rFonts w:ascii="Arial" w:hAnsi="Arial" w:cs="Arial"/>
          <w:sz w:val="20"/>
          <w:szCs w:val="20"/>
          <w:lang w:eastAsia="cs-CZ"/>
        </w:rPr>
        <w:t>Prodávající souhlasí se zveřejněním případných informací o této Dohodě dle zákona č. 106/1999 Sb. o svobodném přístupu k informacím, v jeho platném znění, či se zveřejněním Dohody v souladu s povinnostmi Kupujícího za podmínek vyplývajících z příslušných právních předpisů, zejména souhlasí se zveřejněním Dohody včetně všech jejich změn a dodatků, výše skutečně uhrazené ceny na základě Dohody a dalších údajů na profilu Kupujícího dle § 219 ZZVZ a v registru smluv dle zákona č. 340/2015 Sb. o zvláštních podmínkách účinnosti některých smluv, uveřejňování těchto smluv a o registru smluv (zákon o registru smluv). Dohodu bude dle vůle smluvních stran na profilu zadavatele a v registru smluv v souladu s příslušnými právními předpisy, zejména ve lhůtách stanovených příslušnými právními předpisy, zveřejňovat Kupující.</w:t>
      </w:r>
    </w:p>
    <w:p w:rsidR="00074B34" w:rsidRPr="007E523D" w:rsidRDefault="00074B34" w:rsidP="00074B34">
      <w:pPr>
        <w:pStyle w:val="Zkladntextodsazen21"/>
        <w:widowControl w:val="0"/>
        <w:suppressAutoHyphens w:val="0"/>
        <w:ind w:firstLine="0"/>
        <w:rPr>
          <w:rFonts w:ascii="Arial" w:hAnsi="Arial" w:cs="Arial"/>
          <w:sz w:val="20"/>
          <w:szCs w:val="20"/>
          <w:lang w:eastAsia="cs-CZ"/>
        </w:rPr>
      </w:pPr>
    </w:p>
    <w:p w:rsidR="00074B34" w:rsidRPr="007E523D" w:rsidRDefault="00074B34" w:rsidP="00074B34">
      <w:pPr>
        <w:pStyle w:val="Zkladntextodsazen21"/>
        <w:numPr>
          <w:ilvl w:val="0"/>
          <w:numId w:val="16"/>
        </w:numPr>
        <w:ind w:left="0" w:firstLine="0"/>
        <w:rPr>
          <w:rFonts w:ascii="Arial" w:hAnsi="Arial" w:cs="Arial"/>
          <w:color w:val="000000"/>
          <w:sz w:val="20"/>
          <w:szCs w:val="20"/>
        </w:rPr>
      </w:pPr>
      <w:r w:rsidRPr="007E523D">
        <w:rPr>
          <w:rFonts w:ascii="Arial" w:hAnsi="Arial" w:cs="Arial"/>
          <w:color w:val="000000"/>
          <w:sz w:val="20"/>
          <w:szCs w:val="20"/>
        </w:rPr>
        <w:t>Prodávající se zavazuje, že nebude plnění předmětu Dodávky zboží, tak jak je definováno touto Dohodou,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7E523D">
        <w:rPr>
          <w:rFonts w:ascii="Arial" w:hAnsi="Arial" w:cs="Arial"/>
          <w:color w:val="000000"/>
          <w:sz w:val="20"/>
          <w:szCs w:val="20"/>
        </w:rPr>
        <w:t xml:space="preserve"> Prodávající prohlašuje, že si je vědom skutečnosti, že Kupující zadal veřejnou zakázku v souladu se zásadami sociálně odpovědného zadávání veřejných zakázek, </w:t>
      </w:r>
      <w:bookmarkEnd w:id="1"/>
      <w:r w:rsidRPr="007E523D">
        <w:rPr>
          <w:rFonts w:ascii="Arial" w:hAnsi="Arial" w:cs="Arial"/>
          <w:color w:val="000000"/>
          <w:sz w:val="20"/>
          <w:szCs w:val="20"/>
        </w:rPr>
        <w:t>z tohoto důvodu se Prodávající zavazuje po celou dobu trvání Dohody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Dohody podílejí a bez ohledu na to, zda bude Dodávka prováděna Prodávajícím či jeho poddodavatelem.</w:t>
      </w:r>
      <w:bookmarkStart w:id="2" w:name="_Ref60052532"/>
      <w:r w:rsidRPr="007E523D">
        <w:rPr>
          <w:rFonts w:ascii="Arial" w:hAnsi="Arial" w:cs="Arial"/>
          <w:color w:val="000000"/>
          <w:sz w:val="20"/>
          <w:szCs w:val="20"/>
        </w:rPr>
        <w:t xml:space="preserve"> Prodávající je povinen po dobu trvání Dohody, na vyžádání Kupujícího předložit čestné prohlášení, v němž uvede jmenný seznam všech svých zaměstnanců, agenturních zaměstnanců, živnostníků a dalších osob, které realizovaly D</w:t>
      </w:r>
      <w:r w:rsidR="00C01D9D">
        <w:rPr>
          <w:rFonts w:ascii="Arial" w:hAnsi="Arial" w:cs="Arial"/>
          <w:color w:val="000000"/>
          <w:sz w:val="20"/>
          <w:szCs w:val="20"/>
        </w:rPr>
        <w:t>odávky</w:t>
      </w:r>
      <w:r w:rsidRPr="007E523D">
        <w:rPr>
          <w:rFonts w:ascii="Arial" w:hAnsi="Arial" w:cs="Arial"/>
          <w:color w:val="000000"/>
          <w:sz w:val="20"/>
          <w:szCs w:val="20"/>
        </w:rPr>
        <w:t xml:space="preserve">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w:t>
      </w:r>
      <w:r w:rsidR="00C01D9D">
        <w:rPr>
          <w:rFonts w:ascii="Arial" w:hAnsi="Arial" w:cs="Arial"/>
          <w:color w:val="000000"/>
          <w:sz w:val="20"/>
          <w:szCs w:val="20"/>
        </w:rPr>
        <w:t>y</w:t>
      </w:r>
      <w:r w:rsidRPr="007E523D">
        <w:rPr>
          <w:rFonts w:ascii="Arial" w:hAnsi="Arial" w:cs="Arial"/>
          <w:color w:val="000000"/>
          <w:sz w:val="20"/>
          <w:szCs w:val="20"/>
        </w:rPr>
        <w:t xml:space="preserve"> realizuje. Prodávající bere na vědomí, že tato prohlášení je Kupující oprávněn poskytnout příslušným orgánům veřejné moci České republiky.</w:t>
      </w:r>
      <w:bookmarkEnd w:id="2"/>
      <w:r w:rsidRPr="007E523D">
        <w:rPr>
          <w:rFonts w:ascii="Arial" w:hAnsi="Arial" w:cs="Arial"/>
          <w:color w:val="000000"/>
          <w:sz w:val="20"/>
          <w:szCs w:val="20"/>
        </w:rPr>
        <w:t xml:space="preserve"> Kupující je oprávněn průběžně kontrolovat dodržování povinností Prodávajícího, a to i přímo u pracovníků vykonávajících Dodávk</w:t>
      </w:r>
      <w:r w:rsidR="00C01D9D">
        <w:rPr>
          <w:rFonts w:ascii="Arial" w:hAnsi="Arial" w:cs="Arial"/>
          <w:color w:val="000000"/>
          <w:sz w:val="20"/>
          <w:szCs w:val="20"/>
        </w:rPr>
        <w:t>y</w:t>
      </w:r>
      <w:r w:rsidRPr="007E523D">
        <w:rPr>
          <w:rFonts w:ascii="Arial" w:hAnsi="Arial" w:cs="Arial"/>
          <w:color w:val="000000"/>
          <w:sz w:val="20"/>
          <w:szCs w:val="20"/>
        </w:rPr>
        <w:t>, přičemž Prodávající je povinen tuto kontrolu umožnit, strpět a poskytnout Kupujícímu veškerou nezbytnou součinnost k jejímu provedení.</w:t>
      </w:r>
    </w:p>
    <w:p w:rsidR="00074B34" w:rsidRPr="007E523D" w:rsidRDefault="00074B34" w:rsidP="00074B34">
      <w:pPr>
        <w:pStyle w:val="Zkladntextodsazen21"/>
        <w:widowControl w:val="0"/>
        <w:suppressAutoHyphens w:val="0"/>
        <w:ind w:firstLine="0"/>
        <w:rPr>
          <w:rFonts w:ascii="Arial" w:hAnsi="Arial" w:cs="Arial"/>
          <w:sz w:val="20"/>
          <w:szCs w:val="20"/>
          <w:lang w:eastAsia="cs-CZ"/>
        </w:rPr>
      </w:pPr>
    </w:p>
    <w:p w:rsidR="00074B34" w:rsidRPr="007E523D" w:rsidRDefault="00074B34" w:rsidP="00074B34">
      <w:pPr>
        <w:pStyle w:val="Zkladntextodsazen21"/>
        <w:widowControl w:val="0"/>
        <w:numPr>
          <w:ilvl w:val="0"/>
          <w:numId w:val="16"/>
        </w:numPr>
        <w:suppressAutoHyphens w:val="0"/>
        <w:ind w:left="0" w:firstLine="0"/>
        <w:rPr>
          <w:rFonts w:ascii="Arial" w:hAnsi="Arial" w:cs="Arial"/>
          <w:sz w:val="20"/>
          <w:szCs w:val="20"/>
          <w:lang w:eastAsia="cs-CZ"/>
        </w:rPr>
      </w:pPr>
      <w:r w:rsidRPr="007E523D">
        <w:rPr>
          <w:rFonts w:ascii="Arial" w:hAnsi="Arial" w:cs="Arial"/>
          <w:sz w:val="20"/>
          <w:szCs w:val="20"/>
          <w:lang w:eastAsia="cs-CZ"/>
        </w:rPr>
        <w:t xml:space="preserve">Smluvní strany se dohodly, že případné spory vzniklé z této Dohody budou přednostně řešit smírnou cestou. </w:t>
      </w:r>
    </w:p>
    <w:p w:rsidR="00074B34" w:rsidRPr="007E523D" w:rsidRDefault="00074B34" w:rsidP="00074B34">
      <w:pPr>
        <w:pStyle w:val="Zkladntextodsazen21"/>
        <w:widowControl w:val="0"/>
        <w:suppressAutoHyphens w:val="0"/>
        <w:ind w:firstLine="0"/>
        <w:rPr>
          <w:rFonts w:ascii="Arial" w:hAnsi="Arial" w:cs="Arial"/>
          <w:sz w:val="20"/>
          <w:szCs w:val="20"/>
          <w:lang w:eastAsia="cs-CZ"/>
        </w:rPr>
      </w:pPr>
    </w:p>
    <w:p w:rsidR="00074B34" w:rsidRPr="007E523D" w:rsidRDefault="00074B34" w:rsidP="00074B34">
      <w:pPr>
        <w:pStyle w:val="Zkladntextodsazen21"/>
        <w:widowControl w:val="0"/>
        <w:numPr>
          <w:ilvl w:val="0"/>
          <w:numId w:val="16"/>
        </w:numPr>
        <w:suppressAutoHyphens w:val="0"/>
        <w:ind w:left="0" w:firstLine="0"/>
        <w:rPr>
          <w:rFonts w:ascii="Arial" w:hAnsi="Arial" w:cs="Arial"/>
          <w:sz w:val="20"/>
          <w:szCs w:val="20"/>
          <w:lang w:eastAsia="cs-CZ"/>
        </w:rPr>
      </w:pPr>
      <w:r w:rsidRPr="007E523D">
        <w:rPr>
          <w:rFonts w:ascii="Arial" w:hAnsi="Arial" w:cs="Arial"/>
          <w:sz w:val="20"/>
          <w:szCs w:val="20"/>
          <w:lang w:eastAsia="cs-CZ"/>
        </w:rPr>
        <w:t xml:space="preserve">Prodávající není oprávněn postoupit jakékoliv pohledávky za Kupujícím vzniklé z této Dohody či v souvislosti s touto Dohodou na třetí osobu bez předchozího písemného souhlasu Kupujícího. </w:t>
      </w:r>
    </w:p>
    <w:p w:rsidR="00074B34" w:rsidRPr="007E523D" w:rsidRDefault="00074B34" w:rsidP="00074B34">
      <w:pPr>
        <w:pStyle w:val="Zkladntextodsazen21"/>
        <w:widowControl w:val="0"/>
        <w:suppressAutoHyphens w:val="0"/>
        <w:ind w:firstLine="0"/>
        <w:rPr>
          <w:rFonts w:ascii="Arial" w:hAnsi="Arial" w:cs="Arial"/>
          <w:sz w:val="20"/>
          <w:szCs w:val="20"/>
          <w:lang w:eastAsia="cs-CZ"/>
        </w:rPr>
      </w:pPr>
    </w:p>
    <w:p w:rsidR="00074B34" w:rsidRPr="007E523D" w:rsidRDefault="00074B34" w:rsidP="00074B34">
      <w:pPr>
        <w:pStyle w:val="Zkladntextodsazen21"/>
        <w:widowControl w:val="0"/>
        <w:numPr>
          <w:ilvl w:val="0"/>
          <w:numId w:val="16"/>
        </w:numPr>
        <w:suppressAutoHyphens w:val="0"/>
        <w:ind w:left="0" w:firstLine="0"/>
        <w:rPr>
          <w:rFonts w:ascii="Arial" w:hAnsi="Arial" w:cs="Arial"/>
          <w:sz w:val="20"/>
          <w:szCs w:val="20"/>
          <w:lang w:eastAsia="cs-CZ"/>
        </w:rPr>
      </w:pPr>
      <w:r w:rsidRPr="007E523D">
        <w:rPr>
          <w:rFonts w:ascii="Arial" w:hAnsi="Arial" w:cs="Arial"/>
          <w:sz w:val="20"/>
          <w:szCs w:val="20"/>
          <w:lang w:eastAsia="cs-CZ"/>
        </w:rPr>
        <w:t>Změny a doplňky této Dohody lze provádět pouze vzestupně číslovanými, písemnými, oběma Smluvními stranami podepsanými</w:t>
      </w:r>
      <w:r w:rsidRPr="007E523D" w:rsidDel="00CC14C0">
        <w:rPr>
          <w:rFonts w:ascii="Arial" w:hAnsi="Arial" w:cs="Arial"/>
          <w:sz w:val="20"/>
          <w:szCs w:val="20"/>
          <w:lang w:eastAsia="cs-CZ"/>
        </w:rPr>
        <w:t xml:space="preserve"> </w:t>
      </w:r>
      <w:r w:rsidRPr="007E523D">
        <w:rPr>
          <w:rFonts w:ascii="Arial" w:hAnsi="Arial" w:cs="Arial"/>
          <w:sz w:val="20"/>
          <w:szCs w:val="20"/>
          <w:lang w:eastAsia="cs-CZ"/>
        </w:rPr>
        <w:t>dodatky, které se stanou nedílnou součástí této Dohody.</w:t>
      </w:r>
    </w:p>
    <w:p w:rsidR="00074B34" w:rsidRPr="007E523D" w:rsidRDefault="00074B34" w:rsidP="00074B34">
      <w:pPr>
        <w:pStyle w:val="Zkladntextodsazen21"/>
        <w:widowControl w:val="0"/>
        <w:suppressAutoHyphens w:val="0"/>
        <w:ind w:firstLine="0"/>
        <w:rPr>
          <w:rFonts w:ascii="Arial" w:hAnsi="Arial" w:cs="Arial"/>
          <w:sz w:val="20"/>
          <w:szCs w:val="20"/>
          <w:lang w:eastAsia="cs-CZ"/>
        </w:rPr>
      </w:pPr>
    </w:p>
    <w:p w:rsidR="00074B34" w:rsidRPr="007E523D" w:rsidRDefault="00074B34" w:rsidP="00074B34">
      <w:pPr>
        <w:pStyle w:val="Zkladntextodsazen21"/>
        <w:widowControl w:val="0"/>
        <w:numPr>
          <w:ilvl w:val="0"/>
          <w:numId w:val="16"/>
        </w:numPr>
        <w:suppressAutoHyphens w:val="0"/>
        <w:ind w:left="0" w:firstLine="0"/>
        <w:rPr>
          <w:rFonts w:ascii="Arial" w:hAnsi="Arial" w:cs="Arial"/>
          <w:sz w:val="20"/>
          <w:szCs w:val="20"/>
          <w:lang w:eastAsia="cs-CZ"/>
        </w:rPr>
      </w:pPr>
      <w:r w:rsidRPr="007E523D">
        <w:rPr>
          <w:rFonts w:ascii="Arial" w:hAnsi="Arial" w:cs="Arial"/>
          <w:sz w:val="20"/>
          <w:szCs w:val="20"/>
          <w:lang w:eastAsia="cs-CZ"/>
        </w:rPr>
        <w:t>Obě smluvní strany potvrzují autentičnost této Dohody a prohlašují, že si Dohodu přečetly, s jejím obsahem souhlasí, že Dohoda byla sepsána na základě pravdivých údajů, z jejich pravé a svobodné vůle a nebyla uzavřena v tísni za jednostranně nevýhodných podmínek.</w:t>
      </w:r>
    </w:p>
    <w:p w:rsidR="00074B34" w:rsidRPr="007E523D" w:rsidRDefault="00074B34" w:rsidP="00074B34">
      <w:pPr>
        <w:pStyle w:val="Zkladntextodsazen21"/>
        <w:widowControl w:val="0"/>
        <w:suppressAutoHyphens w:val="0"/>
        <w:ind w:firstLine="0"/>
        <w:rPr>
          <w:rFonts w:ascii="Arial" w:hAnsi="Arial" w:cs="Arial"/>
          <w:sz w:val="20"/>
          <w:szCs w:val="20"/>
          <w:lang w:eastAsia="cs-CZ"/>
        </w:rPr>
      </w:pPr>
    </w:p>
    <w:p w:rsidR="00074B34" w:rsidRPr="007E523D" w:rsidRDefault="00074B34" w:rsidP="00074B34">
      <w:pPr>
        <w:pStyle w:val="Zkladntextodsazen21"/>
        <w:widowControl w:val="0"/>
        <w:suppressAutoHyphens w:val="0"/>
        <w:ind w:firstLine="0"/>
        <w:rPr>
          <w:rFonts w:ascii="Arial" w:hAnsi="Arial" w:cs="Arial"/>
          <w:sz w:val="20"/>
          <w:szCs w:val="20"/>
          <w:lang w:eastAsia="cs-CZ"/>
        </w:rPr>
      </w:pPr>
      <w:r w:rsidRPr="007E523D">
        <w:rPr>
          <w:rFonts w:ascii="Arial" w:hAnsi="Arial" w:cs="Arial"/>
          <w:sz w:val="20"/>
          <w:szCs w:val="20"/>
          <w:lang w:eastAsia="cs-CZ"/>
        </w:rPr>
        <w:t>Nedílnou součástí Dohody jsou následující přílohy:</w:t>
      </w:r>
    </w:p>
    <w:p w:rsidR="00074B34" w:rsidRPr="007E523D" w:rsidRDefault="00074B34" w:rsidP="00074B34">
      <w:pPr>
        <w:pStyle w:val="Zkladntextodsazen21"/>
        <w:widowControl w:val="0"/>
        <w:suppressAutoHyphens w:val="0"/>
        <w:ind w:firstLine="0"/>
        <w:rPr>
          <w:rFonts w:ascii="Arial" w:hAnsi="Arial" w:cs="Arial"/>
          <w:sz w:val="20"/>
          <w:szCs w:val="20"/>
          <w:lang w:eastAsia="cs-CZ"/>
        </w:rPr>
      </w:pPr>
    </w:p>
    <w:p w:rsidR="00074B34" w:rsidRPr="007E523D" w:rsidRDefault="00074B34" w:rsidP="00074B34">
      <w:pPr>
        <w:numPr>
          <w:ilvl w:val="0"/>
          <w:numId w:val="13"/>
        </w:numPr>
        <w:spacing w:after="120" w:line="240" w:lineRule="auto"/>
        <w:rPr>
          <w:rFonts w:ascii="Arial" w:hAnsi="Arial" w:cs="Arial"/>
          <w:sz w:val="20"/>
          <w:szCs w:val="20"/>
        </w:rPr>
      </w:pPr>
      <w:r w:rsidRPr="007E523D">
        <w:rPr>
          <w:rFonts w:ascii="Arial" w:hAnsi="Arial" w:cs="Arial"/>
          <w:sz w:val="20"/>
          <w:szCs w:val="20"/>
        </w:rPr>
        <w:t>Příloha A1 - Údaje, které jsou součástí ujednání a nebudou zveřejněny v Registru smluv.</w:t>
      </w:r>
    </w:p>
    <w:p w:rsidR="00074B34" w:rsidRPr="007E523D" w:rsidRDefault="00074B34" w:rsidP="00074B34">
      <w:pPr>
        <w:numPr>
          <w:ilvl w:val="0"/>
          <w:numId w:val="13"/>
        </w:numPr>
        <w:spacing w:after="120" w:line="240" w:lineRule="auto"/>
        <w:jc w:val="both"/>
        <w:rPr>
          <w:rFonts w:ascii="Arial" w:hAnsi="Arial" w:cs="Arial"/>
          <w:sz w:val="20"/>
          <w:szCs w:val="20"/>
        </w:rPr>
      </w:pPr>
      <w:r w:rsidRPr="007E523D">
        <w:rPr>
          <w:rFonts w:ascii="Arial" w:hAnsi="Arial" w:cs="Arial"/>
          <w:sz w:val="20"/>
          <w:szCs w:val="20"/>
        </w:rPr>
        <w:t>Příloha B1 – Předmět koupě Spojovací postřik</w:t>
      </w:r>
    </w:p>
    <w:p w:rsidR="00074B34" w:rsidRPr="007E523D" w:rsidRDefault="00074B34" w:rsidP="00074B34">
      <w:pPr>
        <w:numPr>
          <w:ilvl w:val="0"/>
          <w:numId w:val="13"/>
        </w:numPr>
        <w:spacing w:after="120" w:line="240" w:lineRule="auto"/>
        <w:jc w:val="both"/>
        <w:rPr>
          <w:rFonts w:ascii="Arial" w:hAnsi="Arial" w:cs="Arial"/>
          <w:sz w:val="20"/>
          <w:szCs w:val="20"/>
        </w:rPr>
      </w:pPr>
      <w:r w:rsidRPr="007E523D">
        <w:rPr>
          <w:rFonts w:ascii="Arial" w:hAnsi="Arial" w:cs="Arial"/>
          <w:sz w:val="20"/>
          <w:szCs w:val="20"/>
        </w:rPr>
        <w:lastRenderedPageBreak/>
        <w:t>Příloha B2 – Předmět koupě Nátěry a Výspravy tryskovou metodou</w:t>
      </w:r>
    </w:p>
    <w:p w:rsidR="00074B34" w:rsidRPr="007E523D" w:rsidRDefault="00074B34" w:rsidP="00074B34">
      <w:pPr>
        <w:pStyle w:val="Odstavecseseznamem"/>
        <w:keepNext/>
        <w:autoSpaceDE w:val="0"/>
        <w:autoSpaceDN w:val="0"/>
        <w:adjustRightInd w:val="0"/>
        <w:spacing w:after="120" w:line="240" w:lineRule="auto"/>
        <w:ind w:left="709"/>
        <w:contextualSpacing w:val="0"/>
        <w:jc w:val="both"/>
        <w:rPr>
          <w:rFonts w:ascii="Arial" w:hAnsi="Arial" w:cs="Arial"/>
          <w:sz w:val="20"/>
          <w:szCs w:val="20"/>
        </w:rPr>
      </w:pPr>
    </w:p>
    <w:p w:rsidR="00074B34" w:rsidRPr="007E523D" w:rsidRDefault="00074B34" w:rsidP="00074B34">
      <w:pPr>
        <w:pStyle w:val="Odstavecseseznamem"/>
        <w:keepNext/>
        <w:autoSpaceDE w:val="0"/>
        <w:autoSpaceDN w:val="0"/>
        <w:adjustRightInd w:val="0"/>
        <w:spacing w:before="120" w:after="120" w:line="240" w:lineRule="auto"/>
        <w:ind w:left="0"/>
        <w:contextualSpacing w:val="0"/>
        <w:jc w:val="both"/>
        <w:rPr>
          <w:rFonts w:ascii="Arial" w:hAnsi="Arial" w:cs="Arial"/>
          <w:sz w:val="20"/>
          <w:szCs w:val="20"/>
        </w:rPr>
      </w:pPr>
    </w:p>
    <w:p w:rsidR="00074B34" w:rsidRPr="007E523D" w:rsidRDefault="00074B34" w:rsidP="00074B34">
      <w:pPr>
        <w:spacing w:after="120"/>
        <w:jc w:val="both"/>
        <w:rPr>
          <w:rFonts w:ascii="Arial" w:hAnsi="Arial" w:cs="Arial"/>
          <w:caps/>
          <w:sz w:val="20"/>
          <w:szCs w:val="20"/>
        </w:rPr>
      </w:pPr>
      <w:r w:rsidRPr="007E523D">
        <w:rPr>
          <w:rFonts w:ascii="Arial" w:hAnsi="Arial" w:cs="Arial"/>
          <w:caps/>
          <w:sz w:val="20"/>
          <w:szCs w:val="20"/>
        </w:rPr>
        <w:t>NA DŮKAZ SVÉHO SOUHLASU S OBSAHEM TÉTO RÁMCOVÉ DOHODY K NÍ SMLUVNÍ STRANY PŘIPOJILY SVÉ UZNÁVANÉ ELEKTRONICKÉ PODPISY DLE ZÁKONA Č. 297/2016 SB., O SLUŽBÁCH VYTVÁŘEJÍCÍCH DŮVĚRU PRO ELEKTRONICKÉ TRANSAKCE, VE ZNĚNÍ POZDĚJŠÍCH PŘEDPISŮ.</w:t>
      </w:r>
    </w:p>
    <w:p w:rsidR="00074B34" w:rsidRPr="007E523D" w:rsidRDefault="00074B34" w:rsidP="00074B34">
      <w:pPr>
        <w:spacing w:after="120"/>
        <w:jc w:val="both"/>
        <w:rPr>
          <w:rFonts w:ascii="Arial" w:hAnsi="Arial" w:cs="Arial"/>
          <w:caps/>
          <w:sz w:val="20"/>
          <w:szCs w:val="20"/>
        </w:rPr>
      </w:pPr>
    </w:p>
    <w:p w:rsidR="00074B34" w:rsidRPr="007E523D" w:rsidRDefault="00074B34" w:rsidP="00074B34">
      <w:pPr>
        <w:spacing w:after="120"/>
        <w:jc w:val="both"/>
        <w:rPr>
          <w:rFonts w:ascii="Arial" w:hAnsi="Arial" w:cs="Arial"/>
          <w:caps/>
          <w:sz w:val="20"/>
          <w:szCs w:val="20"/>
        </w:rPr>
      </w:pPr>
    </w:p>
    <w:tbl>
      <w:tblPr>
        <w:tblW w:w="0" w:type="auto"/>
        <w:tblInd w:w="108" w:type="dxa"/>
        <w:tblLook w:val="04A0" w:firstRow="1" w:lastRow="0" w:firstColumn="1" w:lastColumn="0" w:noHBand="0" w:noVBand="1"/>
      </w:tblPr>
      <w:tblGrid>
        <w:gridCol w:w="4557"/>
        <w:gridCol w:w="4406"/>
      </w:tblGrid>
      <w:tr w:rsidR="00074B34" w:rsidRPr="007E523D" w:rsidTr="00FF6FF9">
        <w:tc>
          <w:tcPr>
            <w:tcW w:w="4678" w:type="dxa"/>
            <w:shd w:val="clear" w:color="auto" w:fill="auto"/>
          </w:tcPr>
          <w:p w:rsidR="00074B34" w:rsidRPr="007E523D" w:rsidRDefault="00074B34" w:rsidP="00FF6FF9">
            <w:pPr>
              <w:rPr>
                <w:rFonts w:ascii="Arial" w:hAnsi="Arial" w:cs="Arial"/>
                <w:sz w:val="20"/>
                <w:szCs w:val="20"/>
              </w:rPr>
            </w:pPr>
            <w:r w:rsidRPr="007E523D">
              <w:rPr>
                <w:rFonts w:ascii="Arial" w:hAnsi="Arial" w:cs="Arial"/>
                <w:sz w:val="20"/>
                <w:szCs w:val="20"/>
              </w:rPr>
              <w:t>V …………………</w:t>
            </w:r>
            <w:proofErr w:type="gramStart"/>
            <w:r w:rsidRPr="007E523D">
              <w:rPr>
                <w:rFonts w:ascii="Arial" w:hAnsi="Arial" w:cs="Arial"/>
                <w:sz w:val="20"/>
                <w:szCs w:val="20"/>
              </w:rPr>
              <w:t>….. dne</w:t>
            </w:r>
            <w:proofErr w:type="gramEnd"/>
            <w:r w:rsidRPr="007E523D">
              <w:rPr>
                <w:rFonts w:ascii="Arial" w:hAnsi="Arial" w:cs="Arial"/>
                <w:sz w:val="20"/>
                <w:szCs w:val="20"/>
              </w:rPr>
              <w:t>: viz podpis</w:t>
            </w:r>
          </w:p>
        </w:tc>
        <w:tc>
          <w:tcPr>
            <w:tcW w:w="4501" w:type="dxa"/>
            <w:shd w:val="clear" w:color="auto" w:fill="auto"/>
          </w:tcPr>
          <w:p w:rsidR="00074B34" w:rsidRPr="007E523D" w:rsidRDefault="00074B34" w:rsidP="00FF6FF9">
            <w:pPr>
              <w:rPr>
                <w:rFonts w:ascii="Arial" w:hAnsi="Arial" w:cs="Arial"/>
                <w:sz w:val="20"/>
                <w:szCs w:val="20"/>
              </w:rPr>
            </w:pPr>
            <w:r w:rsidRPr="007E523D">
              <w:rPr>
                <w:rFonts w:ascii="Arial" w:hAnsi="Arial" w:cs="Arial"/>
                <w:sz w:val="20"/>
                <w:szCs w:val="20"/>
              </w:rPr>
              <w:t>V Jihlavě dne: viz podpis</w:t>
            </w:r>
          </w:p>
        </w:tc>
      </w:tr>
      <w:tr w:rsidR="00074B34" w:rsidRPr="007E523D" w:rsidTr="00FF6FF9">
        <w:trPr>
          <w:trHeight w:val="2435"/>
        </w:trPr>
        <w:tc>
          <w:tcPr>
            <w:tcW w:w="4678" w:type="dxa"/>
            <w:shd w:val="clear" w:color="auto" w:fill="auto"/>
          </w:tcPr>
          <w:p w:rsidR="00074B34" w:rsidRPr="007E523D" w:rsidRDefault="00074B34" w:rsidP="00FF6FF9">
            <w:pPr>
              <w:spacing w:after="0" w:line="240" w:lineRule="auto"/>
              <w:rPr>
                <w:rFonts w:ascii="Arial" w:hAnsi="Arial" w:cs="Arial"/>
                <w:sz w:val="20"/>
                <w:szCs w:val="20"/>
              </w:rPr>
            </w:pPr>
          </w:p>
          <w:p w:rsidR="00074B34" w:rsidRPr="007E523D" w:rsidRDefault="00074B34" w:rsidP="00FF6FF9">
            <w:pPr>
              <w:spacing w:after="0" w:line="240" w:lineRule="auto"/>
              <w:rPr>
                <w:rFonts w:ascii="Arial" w:hAnsi="Arial" w:cs="Arial"/>
                <w:sz w:val="20"/>
                <w:szCs w:val="20"/>
              </w:rPr>
            </w:pPr>
          </w:p>
          <w:p w:rsidR="00074B34" w:rsidRPr="007E523D" w:rsidRDefault="00074B34" w:rsidP="00FF6FF9">
            <w:pPr>
              <w:spacing w:after="0" w:line="240" w:lineRule="auto"/>
              <w:rPr>
                <w:rFonts w:ascii="Arial" w:hAnsi="Arial" w:cs="Arial"/>
                <w:sz w:val="20"/>
                <w:szCs w:val="20"/>
              </w:rPr>
            </w:pPr>
          </w:p>
          <w:p w:rsidR="00074B34" w:rsidRPr="007E523D" w:rsidRDefault="00074B34" w:rsidP="00FF6FF9">
            <w:pPr>
              <w:spacing w:after="0" w:line="240" w:lineRule="auto"/>
              <w:rPr>
                <w:rFonts w:ascii="Arial" w:hAnsi="Arial" w:cs="Arial"/>
                <w:sz w:val="20"/>
                <w:szCs w:val="20"/>
              </w:rPr>
            </w:pPr>
          </w:p>
          <w:p w:rsidR="00074B34" w:rsidRDefault="00074B34" w:rsidP="00FF6FF9">
            <w:pPr>
              <w:spacing w:after="0" w:line="240" w:lineRule="auto"/>
              <w:jc w:val="center"/>
              <w:rPr>
                <w:rFonts w:ascii="Arial" w:hAnsi="Arial" w:cs="Arial"/>
                <w:sz w:val="20"/>
                <w:szCs w:val="20"/>
              </w:rPr>
            </w:pPr>
          </w:p>
          <w:p w:rsidR="004138BC" w:rsidRPr="007E523D" w:rsidRDefault="004138BC" w:rsidP="00FF6FF9">
            <w:pPr>
              <w:spacing w:after="0" w:line="240" w:lineRule="auto"/>
              <w:jc w:val="center"/>
              <w:rPr>
                <w:rFonts w:ascii="Arial" w:hAnsi="Arial" w:cs="Arial"/>
                <w:sz w:val="20"/>
                <w:szCs w:val="20"/>
              </w:rPr>
            </w:pPr>
          </w:p>
          <w:p w:rsidR="00074B34" w:rsidRPr="007E523D" w:rsidRDefault="00074B34" w:rsidP="00FF6FF9">
            <w:pPr>
              <w:spacing w:after="0" w:line="240" w:lineRule="auto"/>
              <w:jc w:val="center"/>
              <w:rPr>
                <w:rFonts w:ascii="Arial" w:hAnsi="Arial" w:cs="Arial"/>
                <w:sz w:val="20"/>
                <w:szCs w:val="20"/>
              </w:rPr>
            </w:pPr>
          </w:p>
          <w:p w:rsidR="00074B34" w:rsidRPr="007E523D" w:rsidRDefault="00074B34" w:rsidP="00FF6FF9">
            <w:pPr>
              <w:spacing w:after="0" w:line="240" w:lineRule="auto"/>
              <w:rPr>
                <w:rFonts w:ascii="Arial" w:hAnsi="Arial" w:cs="Arial"/>
                <w:sz w:val="20"/>
                <w:szCs w:val="20"/>
              </w:rPr>
            </w:pPr>
            <w:r w:rsidRPr="007E523D">
              <w:rPr>
                <w:rFonts w:ascii="Arial" w:hAnsi="Arial" w:cs="Arial"/>
                <w:sz w:val="20"/>
                <w:szCs w:val="20"/>
              </w:rPr>
              <w:t>……………………………………………….</w:t>
            </w:r>
          </w:p>
          <w:p w:rsidR="00074B34" w:rsidRPr="004138BC" w:rsidRDefault="00074B34" w:rsidP="00FF6FF9">
            <w:pPr>
              <w:spacing w:after="0" w:line="240" w:lineRule="auto"/>
              <w:rPr>
                <w:rFonts w:ascii="Arial" w:hAnsi="Arial" w:cs="Arial"/>
                <w:i/>
                <w:color w:val="000000" w:themeColor="text1"/>
                <w:sz w:val="20"/>
                <w:szCs w:val="20"/>
              </w:rPr>
            </w:pPr>
            <w:r w:rsidRPr="004138BC">
              <w:rPr>
                <w:rFonts w:ascii="Arial" w:hAnsi="Arial" w:cs="Arial"/>
                <w:i/>
                <w:color w:val="000000" w:themeColor="text1"/>
                <w:sz w:val="20"/>
                <w:szCs w:val="20"/>
              </w:rPr>
              <w:t>Titul, jméno, příjmení a funkce osoby</w:t>
            </w:r>
          </w:p>
          <w:p w:rsidR="00074B34" w:rsidRPr="007E523D" w:rsidRDefault="00074B34" w:rsidP="00FF6FF9">
            <w:pPr>
              <w:spacing w:after="0" w:line="240" w:lineRule="auto"/>
              <w:rPr>
                <w:rFonts w:ascii="Arial" w:hAnsi="Arial" w:cs="Arial"/>
                <w:sz w:val="20"/>
                <w:szCs w:val="20"/>
              </w:rPr>
            </w:pPr>
            <w:r w:rsidRPr="004138BC">
              <w:rPr>
                <w:rFonts w:ascii="Arial" w:hAnsi="Arial" w:cs="Arial"/>
                <w:i/>
                <w:color w:val="000000" w:themeColor="text1"/>
                <w:sz w:val="20"/>
                <w:szCs w:val="20"/>
              </w:rPr>
              <w:t>oprávněné jednat za zhotovitele</w:t>
            </w:r>
          </w:p>
        </w:tc>
        <w:tc>
          <w:tcPr>
            <w:tcW w:w="4501" w:type="dxa"/>
            <w:shd w:val="clear" w:color="auto" w:fill="auto"/>
          </w:tcPr>
          <w:p w:rsidR="00074B34" w:rsidRPr="007E523D" w:rsidRDefault="00074B34" w:rsidP="00FF6FF9">
            <w:pPr>
              <w:spacing w:after="0" w:line="240" w:lineRule="auto"/>
              <w:rPr>
                <w:rFonts w:ascii="Arial" w:hAnsi="Arial" w:cs="Arial"/>
                <w:sz w:val="20"/>
                <w:szCs w:val="20"/>
              </w:rPr>
            </w:pPr>
          </w:p>
          <w:p w:rsidR="00074B34" w:rsidRPr="007E523D" w:rsidRDefault="00074B34" w:rsidP="00FF6FF9">
            <w:pPr>
              <w:spacing w:after="0" w:line="240" w:lineRule="auto"/>
              <w:jc w:val="center"/>
              <w:rPr>
                <w:rFonts w:ascii="Arial" w:hAnsi="Arial" w:cs="Arial"/>
                <w:sz w:val="20"/>
                <w:szCs w:val="20"/>
              </w:rPr>
            </w:pPr>
          </w:p>
          <w:p w:rsidR="00074B34" w:rsidRPr="007E523D" w:rsidRDefault="00074B34" w:rsidP="00FF6FF9">
            <w:pPr>
              <w:spacing w:after="0" w:line="240" w:lineRule="auto"/>
              <w:jc w:val="center"/>
              <w:rPr>
                <w:rFonts w:ascii="Arial" w:hAnsi="Arial" w:cs="Arial"/>
                <w:sz w:val="20"/>
                <w:szCs w:val="20"/>
              </w:rPr>
            </w:pPr>
          </w:p>
          <w:p w:rsidR="00074B34" w:rsidRDefault="00074B34" w:rsidP="00FF6FF9">
            <w:pPr>
              <w:spacing w:after="0" w:line="240" w:lineRule="auto"/>
              <w:jc w:val="center"/>
              <w:rPr>
                <w:rFonts w:ascii="Arial" w:hAnsi="Arial" w:cs="Arial"/>
                <w:sz w:val="20"/>
                <w:szCs w:val="20"/>
              </w:rPr>
            </w:pPr>
          </w:p>
          <w:p w:rsidR="004138BC" w:rsidRPr="007E523D" w:rsidRDefault="004138BC" w:rsidP="00FF6FF9">
            <w:pPr>
              <w:spacing w:after="0" w:line="240" w:lineRule="auto"/>
              <w:jc w:val="center"/>
              <w:rPr>
                <w:rFonts w:ascii="Arial" w:hAnsi="Arial" w:cs="Arial"/>
                <w:sz w:val="20"/>
                <w:szCs w:val="20"/>
              </w:rPr>
            </w:pPr>
          </w:p>
          <w:p w:rsidR="00074B34" w:rsidRPr="007E523D" w:rsidRDefault="00074B34" w:rsidP="00FF6FF9">
            <w:pPr>
              <w:spacing w:after="0" w:line="240" w:lineRule="auto"/>
              <w:jc w:val="center"/>
              <w:rPr>
                <w:rFonts w:ascii="Arial" w:hAnsi="Arial" w:cs="Arial"/>
                <w:sz w:val="20"/>
                <w:szCs w:val="20"/>
              </w:rPr>
            </w:pPr>
          </w:p>
          <w:p w:rsidR="00074B34" w:rsidRPr="007E523D" w:rsidRDefault="00074B34" w:rsidP="00FF6FF9">
            <w:pPr>
              <w:spacing w:after="0" w:line="240" w:lineRule="auto"/>
              <w:jc w:val="center"/>
              <w:rPr>
                <w:rFonts w:ascii="Arial" w:hAnsi="Arial" w:cs="Arial"/>
                <w:sz w:val="20"/>
                <w:szCs w:val="20"/>
              </w:rPr>
            </w:pPr>
          </w:p>
          <w:p w:rsidR="00074B34" w:rsidRPr="007E523D" w:rsidRDefault="00074B34" w:rsidP="00FF6FF9">
            <w:pPr>
              <w:spacing w:after="0" w:line="240" w:lineRule="auto"/>
              <w:rPr>
                <w:rFonts w:ascii="Arial" w:hAnsi="Arial" w:cs="Arial"/>
                <w:sz w:val="20"/>
                <w:szCs w:val="20"/>
              </w:rPr>
            </w:pPr>
            <w:r w:rsidRPr="007E523D">
              <w:rPr>
                <w:rFonts w:ascii="Arial" w:hAnsi="Arial" w:cs="Arial"/>
                <w:sz w:val="20"/>
                <w:szCs w:val="20"/>
              </w:rPr>
              <w:t>……………………………………………….</w:t>
            </w:r>
          </w:p>
          <w:p w:rsidR="00074B34" w:rsidRPr="007E523D" w:rsidRDefault="00074B34" w:rsidP="00FF6FF9">
            <w:pPr>
              <w:spacing w:after="0" w:line="240" w:lineRule="auto"/>
              <w:rPr>
                <w:rFonts w:ascii="Arial" w:hAnsi="Arial" w:cs="Arial"/>
                <w:sz w:val="20"/>
                <w:szCs w:val="20"/>
              </w:rPr>
            </w:pPr>
            <w:r w:rsidRPr="007E523D">
              <w:rPr>
                <w:rFonts w:ascii="Arial" w:hAnsi="Arial" w:cs="Arial"/>
                <w:sz w:val="20"/>
                <w:szCs w:val="20"/>
              </w:rPr>
              <w:t xml:space="preserve">Krajská správa a údržba silnic Vysočiny, </w:t>
            </w:r>
          </w:p>
          <w:p w:rsidR="00074B34" w:rsidRPr="007E523D" w:rsidRDefault="00074B34" w:rsidP="00FF6FF9">
            <w:pPr>
              <w:spacing w:after="0" w:line="240" w:lineRule="auto"/>
              <w:rPr>
                <w:rFonts w:ascii="Arial" w:hAnsi="Arial" w:cs="Arial"/>
                <w:sz w:val="20"/>
                <w:szCs w:val="20"/>
              </w:rPr>
            </w:pPr>
            <w:r w:rsidRPr="007E523D">
              <w:rPr>
                <w:rFonts w:ascii="Arial" w:hAnsi="Arial" w:cs="Arial"/>
                <w:sz w:val="20"/>
                <w:szCs w:val="20"/>
              </w:rPr>
              <w:t>příspěvková organizace</w:t>
            </w:r>
          </w:p>
          <w:p w:rsidR="00074B34" w:rsidRPr="007E523D" w:rsidRDefault="00074B34" w:rsidP="00FF6FF9">
            <w:pPr>
              <w:spacing w:after="0" w:line="240" w:lineRule="auto"/>
              <w:rPr>
                <w:rFonts w:ascii="Arial" w:hAnsi="Arial" w:cs="Arial"/>
                <w:sz w:val="20"/>
                <w:szCs w:val="20"/>
              </w:rPr>
            </w:pPr>
            <w:r w:rsidRPr="007E523D">
              <w:rPr>
                <w:rFonts w:ascii="Arial" w:hAnsi="Arial" w:cs="Arial"/>
                <w:sz w:val="20"/>
                <w:szCs w:val="20"/>
              </w:rPr>
              <w:t>Ing. Radovan Necid, ředitel organizace</w:t>
            </w:r>
          </w:p>
        </w:tc>
      </w:tr>
    </w:tbl>
    <w:p w:rsidR="00074B34" w:rsidRPr="007E523D" w:rsidRDefault="00074B34" w:rsidP="00074B34">
      <w:pPr>
        <w:spacing w:after="120"/>
        <w:jc w:val="both"/>
        <w:rPr>
          <w:rFonts w:ascii="Arial" w:hAnsi="Arial" w:cs="Arial"/>
          <w:caps/>
          <w:sz w:val="20"/>
          <w:szCs w:val="20"/>
        </w:rPr>
      </w:pPr>
    </w:p>
    <w:p w:rsidR="00074B34" w:rsidRPr="00BF5A35" w:rsidRDefault="00074B34" w:rsidP="00074B34">
      <w:pPr>
        <w:jc w:val="right"/>
        <w:rPr>
          <w:rFonts w:ascii="Arial" w:hAnsi="Arial" w:cs="Arial"/>
          <w:b/>
          <w:sz w:val="20"/>
          <w:szCs w:val="20"/>
        </w:rPr>
      </w:pPr>
      <w:r w:rsidRPr="007E523D">
        <w:rPr>
          <w:rFonts w:ascii="Arial" w:hAnsi="Arial" w:cs="Arial"/>
          <w:sz w:val="20"/>
          <w:szCs w:val="20"/>
        </w:rPr>
        <w:br w:type="page"/>
      </w:r>
      <w:r w:rsidRPr="00BF5A35">
        <w:rPr>
          <w:rFonts w:ascii="Arial" w:hAnsi="Arial" w:cs="Arial"/>
          <w:b/>
          <w:sz w:val="20"/>
          <w:szCs w:val="20"/>
        </w:rPr>
        <w:lastRenderedPageBreak/>
        <w:t>Příloha A1 Dohody</w:t>
      </w:r>
    </w:p>
    <w:p w:rsidR="00074B34" w:rsidRPr="007E523D" w:rsidRDefault="00074B34" w:rsidP="00074B34">
      <w:pPr>
        <w:jc w:val="right"/>
        <w:rPr>
          <w:rFonts w:ascii="Arial" w:hAnsi="Arial" w:cs="Arial"/>
          <w:sz w:val="20"/>
          <w:szCs w:val="20"/>
        </w:rPr>
      </w:pPr>
    </w:p>
    <w:p w:rsidR="00074B34" w:rsidRPr="007E523D" w:rsidRDefault="00074B34" w:rsidP="00074B34">
      <w:pPr>
        <w:jc w:val="center"/>
        <w:rPr>
          <w:rFonts w:ascii="Arial" w:hAnsi="Arial" w:cs="Arial"/>
          <w:b/>
          <w:sz w:val="20"/>
          <w:szCs w:val="20"/>
        </w:rPr>
      </w:pPr>
      <w:r w:rsidRPr="007E523D">
        <w:rPr>
          <w:rFonts w:ascii="Arial" w:hAnsi="Arial" w:cs="Arial"/>
          <w:b/>
          <w:sz w:val="20"/>
          <w:szCs w:val="20"/>
        </w:rPr>
        <w:t>Údaje, které jsou součástí ujednání a nebudou zveřejněny v Registru smluv:</w:t>
      </w:r>
    </w:p>
    <w:p w:rsidR="00074B34" w:rsidRPr="007E523D" w:rsidRDefault="00074B34" w:rsidP="00074B34">
      <w:pPr>
        <w:jc w:val="center"/>
        <w:rPr>
          <w:rFonts w:ascii="Arial" w:hAnsi="Arial" w:cs="Arial"/>
          <w:b/>
          <w:sz w:val="20"/>
          <w:szCs w:val="20"/>
        </w:rPr>
      </w:pPr>
    </w:p>
    <w:p w:rsidR="00074B34" w:rsidRPr="007E523D" w:rsidRDefault="00074B34" w:rsidP="00074B34">
      <w:pPr>
        <w:spacing w:after="0"/>
        <w:rPr>
          <w:rFonts w:ascii="Arial" w:eastAsia="Batang" w:hAnsi="Arial" w:cs="Arial"/>
          <w:sz w:val="20"/>
          <w:szCs w:val="20"/>
        </w:rPr>
      </w:pPr>
      <w:r w:rsidRPr="007E523D">
        <w:rPr>
          <w:rFonts w:ascii="Arial" w:eastAsia="Batang" w:hAnsi="Arial" w:cs="Arial"/>
          <w:b/>
          <w:sz w:val="20"/>
          <w:szCs w:val="20"/>
        </w:rPr>
        <w:t>Krajská správa a údržba silnic Vysočiny, příspěvková organizace</w:t>
      </w:r>
    </w:p>
    <w:p w:rsidR="00074B34" w:rsidRPr="007E523D" w:rsidRDefault="00074B34" w:rsidP="00074B34">
      <w:pPr>
        <w:spacing w:after="0"/>
        <w:rPr>
          <w:rFonts w:ascii="Arial" w:eastAsia="Batang" w:hAnsi="Arial" w:cs="Arial"/>
          <w:b/>
          <w:sz w:val="20"/>
          <w:szCs w:val="20"/>
        </w:rPr>
      </w:pPr>
      <w:r w:rsidRPr="007E523D">
        <w:rPr>
          <w:rFonts w:ascii="Arial" w:eastAsia="Batang" w:hAnsi="Arial" w:cs="Arial"/>
          <w:sz w:val="20"/>
          <w:szCs w:val="20"/>
        </w:rPr>
        <w:t xml:space="preserve">IČO: </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sz w:val="20"/>
          <w:szCs w:val="20"/>
        </w:rPr>
        <w:tab/>
        <w:t>00090450</w:t>
      </w:r>
    </w:p>
    <w:p w:rsidR="00074B34" w:rsidRPr="007E523D" w:rsidRDefault="00074B34" w:rsidP="00074B34">
      <w:pPr>
        <w:spacing w:after="0"/>
        <w:rPr>
          <w:rFonts w:ascii="Arial" w:eastAsia="Batang" w:hAnsi="Arial" w:cs="Arial"/>
          <w:b/>
          <w:sz w:val="20"/>
          <w:szCs w:val="20"/>
        </w:rPr>
      </w:pPr>
      <w:r w:rsidRPr="007E523D">
        <w:rPr>
          <w:rFonts w:ascii="Arial" w:eastAsia="Batang" w:hAnsi="Arial" w:cs="Arial"/>
          <w:sz w:val="20"/>
          <w:szCs w:val="20"/>
        </w:rPr>
        <w:t xml:space="preserve">Číslo účtu: </w:t>
      </w:r>
      <w:r w:rsidRPr="007E523D">
        <w:rPr>
          <w:rFonts w:ascii="Arial" w:eastAsia="Batang" w:hAnsi="Arial" w:cs="Arial"/>
          <w:sz w:val="20"/>
          <w:szCs w:val="20"/>
        </w:rPr>
        <w:tab/>
      </w:r>
      <w:r w:rsidRPr="007E523D">
        <w:rPr>
          <w:rFonts w:ascii="Arial" w:eastAsia="Batang" w:hAnsi="Arial" w:cs="Arial"/>
          <w:sz w:val="20"/>
          <w:szCs w:val="20"/>
        </w:rPr>
        <w:tab/>
        <w:t>18330681/0100</w:t>
      </w:r>
    </w:p>
    <w:p w:rsidR="00074B34" w:rsidRPr="007E523D" w:rsidRDefault="00074B34" w:rsidP="00074B34">
      <w:pPr>
        <w:spacing w:after="0"/>
        <w:rPr>
          <w:rFonts w:ascii="Arial" w:eastAsia="Batang" w:hAnsi="Arial" w:cs="Arial"/>
          <w:b/>
          <w:sz w:val="20"/>
          <w:szCs w:val="20"/>
        </w:rPr>
      </w:pPr>
    </w:p>
    <w:p w:rsidR="00074B34" w:rsidRPr="00D86FB1" w:rsidRDefault="00074B34" w:rsidP="004138BC">
      <w:pPr>
        <w:pStyle w:val="Odstavecseseznamem"/>
        <w:autoSpaceDE w:val="0"/>
        <w:autoSpaceDN w:val="0"/>
        <w:adjustRightInd w:val="0"/>
        <w:spacing w:after="240" w:line="240" w:lineRule="auto"/>
        <w:ind w:left="0"/>
        <w:contextualSpacing w:val="0"/>
        <w:jc w:val="both"/>
        <w:rPr>
          <w:rFonts w:ascii="Arial" w:hAnsi="Arial" w:cs="Arial"/>
          <w:color w:val="000000" w:themeColor="text1"/>
          <w:sz w:val="20"/>
          <w:szCs w:val="20"/>
        </w:rPr>
      </w:pPr>
      <w:r w:rsidRPr="007E523D">
        <w:rPr>
          <w:rFonts w:ascii="Arial" w:hAnsi="Arial" w:cs="Arial"/>
          <w:sz w:val="20"/>
          <w:szCs w:val="20"/>
        </w:rPr>
        <w:t xml:space="preserve">Osobou pověřenou jednat jménem kupujícího ve věcech zpracování objednávky a k převzetí zboží je za cestmistrovství </w:t>
      </w:r>
      <w:r w:rsidRPr="00D86FB1">
        <w:rPr>
          <w:rFonts w:ascii="Arial" w:eastAsia="Batang" w:hAnsi="Arial" w:cs="Arial"/>
          <w:bCs/>
          <w:color w:val="000000" w:themeColor="text1"/>
          <w:sz w:val="20"/>
          <w:szCs w:val="20"/>
          <w:highlight w:val="lightGray"/>
        </w:rPr>
        <w:t>………………………</w:t>
      </w:r>
      <w:r w:rsidRPr="00D86FB1">
        <w:rPr>
          <w:rFonts w:ascii="Arial" w:hAnsi="Arial" w:cs="Arial"/>
          <w:color w:val="000000" w:themeColor="text1"/>
          <w:sz w:val="20"/>
          <w:szCs w:val="20"/>
        </w:rPr>
        <w:t xml:space="preserve"> : </w:t>
      </w:r>
      <w:r w:rsidRPr="00D86FB1">
        <w:rPr>
          <w:rFonts w:ascii="Arial" w:hAnsi="Arial" w:cs="Arial"/>
          <w:i/>
          <w:color w:val="FF0000"/>
          <w:sz w:val="20"/>
          <w:szCs w:val="20"/>
        </w:rPr>
        <w:t>doplní zadavatel před podpisem dohody</w:t>
      </w:r>
    </w:p>
    <w:p w:rsidR="00074B34" w:rsidRPr="00D86FB1" w:rsidRDefault="00074B34" w:rsidP="00074B34">
      <w:pPr>
        <w:pStyle w:val="Odstavecseseznamem"/>
        <w:autoSpaceDE w:val="0"/>
        <w:autoSpaceDN w:val="0"/>
        <w:adjustRightInd w:val="0"/>
        <w:spacing w:after="120" w:line="240" w:lineRule="auto"/>
        <w:ind w:left="0"/>
        <w:contextualSpacing w:val="0"/>
        <w:jc w:val="both"/>
        <w:rPr>
          <w:rFonts w:ascii="Arial" w:hAnsi="Arial" w:cs="Arial"/>
          <w:color w:val="000000" w:themeColor="text1"/>
          <w:sz w:val="20"/>
          <w:szCs w:val="20"/>
        </w:rPr>
      </w:pPr>
      <w:r w:rsidRPr="00D86FB1">
        <w:rPr>
          <w:rFonts w:ascii="Arial" w:hAnsi="Arial" w:cs="Arial"/>
          <w:color w:val="000000" w:themeColor="text1"/>
          <w:sz w:val="20"/>
          <w:szCs w:val="20"/>
        </w:rPr>
        <w:t>Jméno, příjmení:</w:t>
      </w:r>
      <w:r w:rsidR="004138BC"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rsidR="00074B34" w:rsidRPr="00D86FB1" w:rsidRDefault="00074B34" w:rsidP="00074B34">
      <w:pPr>
        <w:autoSpaceDE w:val="0"/>
        <w:autoSpaceDN w:val="0"/>
        <w:adjustRightInd w:val="0"/>
        <w:spacing w:after="120" w:line="240" w:lineRule="auto"/>
        <w:ind w:hanging="709"/>
        <w:rPr>
          <w:rFonts w:ascii="Arial" w:eastAsia="Batang" w:hAnsi="Arial" w:cs="Arial"/>
          <w:bCs/>
          <w:color w:val="000000" w:themeColor="text1"/>
          <w:sz w:val="20"/>
          <w:szCs w:val="20"/>
        </w:rPr>
      </w:pPr>
      <w:r w:rsidRPr="00D86FB1">
        <w:rPr>
          <w:rFonts w:ascii="Arial" w:hAnsi="Arial" w:cs="Arial"/>
          <w:color w:val="000000" w:themeColor="text1"/>
          <w:sz w:val="20"/>
          <w:szCs w:val="20"/>
        </w:rPr>
        <w:tab/>
        <w:t xml:space="preserve">telefon (GSM): </w:t>
      </w:r>
      <w:r w:rsidRPr="00D86FB1">
        <w:rPr>
          <w:rFonts w:ascii="Arial" w:hAnsi="Arial" w:cs="Arial"/>
          <w:color w:val="000000" w:themeColor="text1"/>
          <w:sz w:val="20"/>
          <w:szCs w:val="20"/>
        </w:rPr>
        <w:tab/>
      </w:r>
      <w:r w:rsidR="004138BC"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rsidR="00074B34" w:rsidRPr="00D86FB1" w:rsidRDefault="00074B34" w:rsidP="00074B34">
      <w:pPr>
        <w:autoSpaceDE w:val="0"/>
        <w:autoSpaceDN w:val="0"/>
        <w:adjustRightInd w:val="0"/>
        <w:spacing w:after="120" w:line="240" w:lineRule="auto"/>
        <w:rPr>
          <w:rFonts w:ascii="Arial" w:hAnsi="Arial" w:cs="Arial"/>
          <w:color w:val="000000" w:themeColor="text1"/>
          <w:sz w:val="20"/>
          <w:szCs w:val="20"/>
        </w:rPr>
      </w:pPr>
      <w:r w:rsidRPr="00D86FB1">
        <w:rPr>
          <w:rFonts w:ascii="Arial" w:hAnsi="Arial" w:cs="Arial"/>
          <w:color w:val="000000" w:themeColor="text1"/>
          <w:sz w:val="20"/>
          <w:szCs w:val="20"/>
        </w:rPr>
        <w:t xml:space="preserve">e-mail: </w:t>
      </w:r>
      <w:r w:rsidRPr="00D86FB1">
        <w:rPr>
          <w:rFonts w:ascii="Arial" w:hAnsi="Arial" w:cs="Arial"/>
          <w:color w:val="000000" w:themeColor="text1"/>
          <w:sz w:val="20"/>
          <w:szCs w:val="20"/>
        </w:rPr>
        <w:tab/>
      </w:r>
      <w:r w:rsidRPr="00D86FB1">
        <w:rPr>
          <w:rFonts w:ascii="Arial" w:hAnsi="Arial" w:cs="Arial"/>
          <w:color w:val="000000" w:themeColor="text1"/>
          <w:sz w:val="20"/>
          <w:szCs w:val="20"/>
        </w:rPr>
        <w:tab/>
      </w:r>
      <w:r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rsidR="00074B34" w:rsidRPr="007E523D" w:rsidRDefault="00074B34" w:rsidP="00074B34">
      <w:pPr>
        <w:pStyle w:val="Odstavecseseznamem"/>
        <w:spacing w:after="120"/>
        <w:ind w:left="0"/>
        <w:contextualSpacing w:val="0"/>
        <w:rPr>
          <w:rFonts w:ascii="Arial" w:hAnsi="Arial" w:cs="Arial"/>
          <w:sz w:val="20"/>
          <w:szCs w:val="20"/>
        </w:rPr>
      </w:pPr>
      <w:r w:rsidRPr="007E523D">
        <w:rPr>
          <w:rFonts w:ascii="Arial" w:hAnsi="Arial" w:cs="Arial"/>
          <w:sz w:val="20"/>
          <w:szCs w:val="20"/>
        </w:rPr>
        <w:t xml:space="preserve"> </w:t>
      </w:r>
    </w:p>
    <w:p w:rsidR="00074B34" w:rsidRPr="007E523D" w:rsidRDefault="00074B34" w:rsidP="00074B34">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r w:rsidRPr="007E523D">
        <w:rPr>
          <w:rFonts w:ascii="Arial" w:eastAsia="Batang" w:hAnsi="Arial" w:cs="Arial"/>
          <w:sz w:val="20"/>
          <w:szCs w:val="20"/>
        </w:rPr>
        <w:t>Uvedená o</w:t>
      </w:r>
      <w:r w:rsidRPr="007E523D">
        <w:rPr>
          <w:rFonts w:ascii="Arial" w:hAnsi="Arial" w:cs="Arial"/>
          <w:sz w:val="20"/>
          <w:szCs w:val="20"/>
        </w:rPr>
        <w:t>soba pověřená jednat jménem kupujícího je oprávněna k jednání za sebe pověřit zástupce.</w:t>
      </w:r>
    </w:p>
    <w:p w:rsidR="00074B34" w:rsidRPr="007E523D" w:rsidRDefault="00074B34" w:rsidP="00074B34">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p>
    <w:p w:rsidR="00074B34" w:rsidRPr="007E523D" w:rsidRDefault="00074B34" w:rsidP="00074B34">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p>
    <w:p w:rsidR="00074B34" w:rsidRPr="007E523D" w:rsidRDefault="00074B34" w:rsidP="00074B34">
      <w:pPr>
        <w:spacing w:after="0"/>
        <w:rPr>
          <w:rFonts w:ascii="Arial" w:eastAsia="Batang" w:hAnsi="Arial" w:cs="Arial"/>
          <w:bCs/>
          <w:color w:val="C00000"/>
          <w:sz w:val="20"/>
          <w:szCs w:val="20"/>
        </w:rPr>
      </w:pPr>
    </w:p>
    <w:p w:rsidR="00074B34" w:rsidRPr="00D86FB1" w:rsidRDefault="00074B34" w:rsidP="00074B34">
      <w:pPr>
        <w:spacing w:after="0"/>
        <w:rPr>
          <w:rFonts w:ascii="Arial" w:eastAsia="Batang" w:hAnsi="Arial" w:cs="Arial"/>
          <w:b/>
          <w:bCs/>
          <w:color w:val="000000" w:themeColor="text1"/>
          <w:sz w:val="20"/>
          <w:szCs w:val="20"/>
        </w:rPr>
      </w:pPr>
      <w:r w:rsidRPr="00D86FB1">
        <w:rPr>
          <w:rFonts w:ascii="Arial" w:eastAsia="Batang" w:hAnsi="Arial" w:cs="Arial"/>
          <w:b/>
          <w:bCs/>
          <w:color w:val="000000" w:themeColor="text1"/>
          <w:sz w:val="20"/>
          <w:szCs w:val="20"/>
        </w:rPr>
        <w:t xml:space="preserve">Obchodní firma:         </w:t>
      </w:r>
      <w:r w:rsidRPr="00D86FB1">
        <w:rPr>
          <w:rFonts w:ascii="Arial" w:eastAsia="Batang" w:hAnsi="Arial" w:cs="Arial"/>
          <w:b/>
          <w:bCs/>
          <w:color w:val="000000" w:themeColor="text1"/>
          <w:sz w:val="20"/>
          <w:szCs w:val="20"/>
        </w:rPr>
        <w:tab/>
      </w:r>
      <w:r w:rsidRPr="00D86FB1">
        <w:rPr>
          <w:rFonts w:ascii="Arial" w:eastAsia="Batang" w:hAnsi="Arial" w:cs="Arial"/>
          <w:b/>
          <w:bCs/>
          <w:color w:val="000000" w:themeColor="text1"/>
          <w:sz w:val="20"/>
          <w:szCs w:val="20"/>
          <w:highlight w:val="lightGray"/>
        </w:rPr>
        <w:t>………………………………………………………….</w:t>
      </w:r>
      <w:r w:rsidRPr="00D86FB1">
        <w:rPr>
          <w:rFonts w:ascii="Arial" w:eastAsia="Batang" w:hAnsi="Arial" w:cs="Arial"/>
          <w:b/>
          <w:bCs/>
          <w:color w:val="000000" w:themeColor="text1"/>
          <w:sz w:val="20"/>
          <w:szCs w:val="20"/>
        </w:rPr>
        <w:t xml:space="preserve"> </w:t>
      </w:r>
    </w:p>
    <w:p w:rsidR="00074B34" w:rsidRPr="00D86FB1" w:rsidRDefault="00074B34" w:rsidP="00074B34">
      <w:pPr>
        <w:spacing w:after="0"/>
        <w:rPr>
          <w:rFonts w:ascii="Arial" w:eastAsia="Batang" w:hAnsi="Arial" w:cs="Arial"/>
          <w:color w:val="000000" w:themeColor="text1"/>
          <w:sz w:val="20"/>
          <w:szCs w:val="20"/>
        </w:rPr>
      </w:pPr>
      <w:r w:rsidRPr="00D86FB1">
        <w:rPr>
          <w:rFonts w:ascii="Arial" w:eastAsia="Batang" w:hAnsi="Arial" w:cs="Arial"/>
          <w:color w:val="000000" w:themeColor="text1"/>
          <w:sz w:val="20"/>
          <w:szCs w:val="20"/>
        </w:rPr>
        <w:t xml:space="preserve">IČO:                   </w:t>
      </w:r>
      <w:r w:rsidRPr="00D86FB1">
        <w:rPr>
          <w:rFonts w:ascii="Arial" w:eastAsia="Batang"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rsidR="00074B34" w:rsidRPr="00D86FB1" w:rsidRDefault="00074B34" w:rsidP="00074B34">
      <w:pPr>
        <w:spacing w:after="0"/>
        <w:rPr>
          <w:rFonts w:ascii="Arial" w:eastAsia="Batang" w:hAnsi="Arial" w:cs="Arial"/>
          <w:color w:val="000000" w:themeColor="text1"/>
          <w:sz w:val="20"/>
          <w:szCs w:val="20"/>
        </w:rPr>
      </w:pPr>
      <w:r w:rsidRPr="00D86FB1">
        <w:rPr>
          <w:rFonts w:ascii="Arial" w:eastAsia="Batang" w:hAnsi="Arial" w:cs="Arial"/>
          <w:color w:val="000000" w:themeColor="text1"/>
          <w:sz w:val="20"/>
          <w:szCs w:val="20"/>
        </w:rPr>
        <w:t xml:space="preserve">Číslo účtu:                   </w:t>
      </w:r>
      <w:r w:rsidRPr="00D86FB1">
        <w:rPr>
          <w:rFonts w:ascii="Arial" w:eastAsia="Batang"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rsidR="00074B34" w:rsidRPr="007E523D" w:rsidRDefault="00074B34" w:rsidP="00074B34">
      <w:pPr>
        <w:rPr>
          <w:rFonts w:ascii="Arial" w:hAnsi="Arial" w:cs="Arial"/>
          <w:b/>
          <w:sz w:val="20"/>
          <w:szCs w:val="20"/>
        </w:rPr>
      </w:pPr>
    </w:p>
    <w:p w:rsidR="00074B34" w:rsidRPr="007E523D" w:rsidRDefault="00074B34" w:rsidP="00074B34">
      <w:pPr>
        <w:pStyle w:val="Odstavecseseznamem"/>
        <w:autoSpaceDE w:val="0"/>
        <w:autoSpaceDN w:val="0"/>
        <w:adjustRightInd w:val="0"/>
        <w:spacing w:after="120" w:line="240" w:lineRule="auto"/>
        <w:ind w:left="0"/>
        <w:contextualSpacing w:val="0"/>
        <w:jc w:val="both"/>
        <w:rPr>
          <w:rFonts w:ascii="Arial" w:hAnsi="Arial" w:cs="Arial"/>
          <w:sz w:val="20"/>
          <w:szCs w:val="20"/>
        </w:rPr>
      </w:pPr>
    </w:p>
    <w:p w:rsidR="00074B34" w:rsidRPr="007E523D" w:rsidRDefault="00074B34" w:rsidP="004138BC">
      <w:pPr>
        <w:pStyle w:val="Odstavecseseznamem"/>
        <w:autoSpaceDE w:val="0"/>
        <w:autoSpaceDN w:val="0"/>
        <w:adjustRightInd w:val="0"/>
        <w:spacing w:after="240" w:line="240" w:lineRule="auto"/>
        <w:ind w:left="0"/>
        <w:contextualSpacing w:val="0"/>
        <w:jc w:val="both"/>
        <w:rPr>
          <w:rFonts w:ascii="Arial" w:hAnsi="Arial" w:cs="Arial"/>
          <w:sz w:val="20"/>
          <w:szCs w:val="20"/>
        </w:rPr>
      </w:pPr>
      <w:r w:rsidRPr="007E523D">
        <w:rPr>
          <w:rFonts w:ascii="Arial" w:hAnsi="Arial" w:cs="Arial"/>
          <w:sz w:val="20"/>
          <w:szCs w:val="20"/>
        </w:rPr>
        <w:t xml:space="preserve">Osobou pověřenou jednat jménem prodávajícího ve věcech přijetí objednávky a k předání zboží: </w:t>
      </w:r>
      <w:r w:rsidRPr="007E523D">
        <w:rPr>
          <w:rFonts w:ascii="Arial" w:hAnsi="Arial" w:cs="Arial"/>
          <w:i/>
          <w:color w:val="FF0000"/>
          <w:sz w:val="20"/>
          <w:szCs w:val="20"/>
        </w:rPr>
        <w:t>doplní účastník před podpisem dohody</w:t>
      </w:r>
    </w:p>
    <w:p w:rsidR="00074B34" w:rsidRPr="004138BC" w:rsidRDefault="00074B34" w:rsidP="00074B34">
      <w:pPr>
        <w:pStyle w:val="Odstavecseseznamem"/>
        <w:autoSpaceDE w:val="0"/>
        <w:autoSpaceDN w:val="0"/>
        <w:adjustRightInd w:val="0"/>
        <w:spacing w:after="120" w:line="240" w:lineRule="auto"/>
        <w:ind w:left="0"/>
        <w:contextualSpacing w:val="0"/>
        <w:jc w:val="both"/>
        <w:rPr>
          <w:rFonts w:ascii="Arial" w:hAnsi="Arial" w:cs="Arial"/>
          <w:color w:val="000000" w:themeColor="text1"/>
          <w:sz w:val="20"/>
          <w:szCs w:val="20"/>
        </w:rPr>
      </w:pPr>
      <w:r w:rsidRPr="004138BC">
        <w:rPr>
          <w:rFonts w:ascii="Arial" w:hAnsi="Arial" w:cs="Arial"/>
          <w:color w:val="000000" w:themeColor="text1"/>
          <w:sz w:val="20"/>
          <w:szCs w:val="20"/>
        </w:rPr>
        <w:t>Jméno, příjmení:</w:t>
      </w:r>
      <w:r w:rsidR="004138BC">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p>
    <w:p w:rsidR="00074B34" w:rsidRPr="004138BC" w:rsidRDefault="00074B34" w:rsidP="00074B34">
      <w:pPr>
        <w:tabs>
          <w:tab w:val="left" w:pos="720"/>
          <w:tab w:val="left" w:pos="1440"/>
          <w:tab w:val="left" w:pos="2160"/>
          <w:tab w:val="left" w:pos="2880"/>
          <w:tab w:val="left" w:pos="5575"/>
        </w:tabs>
        <w:autoSpaceDE w:val="0"/>
        <w:autoSpaceDN w:val="0"/>
        <w:adjustRightInd w:val="0"/>
        <w:spacing w:after="120" w:line="240" w:lineRule="auto"/>
        <w:ind w:hanging="709"/>
        <w:rPr>
          <w:rFonts w:ascii="Arial" w:eastAsia="Batang" w:hAnsi="Arial" w:cs="Arial"/>
          <w:bCs/>
          <w:color w:val="000000" w:themeColor="text1"/>
          <w:sz w:val="20"/>
          <w:szCs w:val="20"/>
        </w:rPr>
      </w:pPr>
      <w:r w:rsidRPr="004138BC">
        <w:rPr>
          <w:rFonts w:ascii="Arial" w:hAnsi="Arial" w:cs="Arial"/>
          <w:color w:val="000000" w:themeColor="text1"/>
          <w:sz w:val="20"/>
          <w:szCs w:val="20"/>
        </w:rPr>
        <w:tab/>
        <w:t>telefon (GSM):</w:t>
      </w:r>
      <w:r w:rsidR="004138BC">
        <w:rPr>
          <w:rFonts w:ascii="Arial" w:hAnsi="Arial" w:cs="Arial"/>
          <w:color w:val="000000" w:themeColor="text1"/>
          <w:sz w:val="20"/>
          <w:szCs w:val="20"/>
        </w:rPr>
        <w:tab/>
      </w:r>
      <w:r w:rsidR="004138BC">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r w:rsidRPr="004138BC">
        <w:rPr>
          <w:rFonts w:ascii="Arial" w:hAnsi="Arial" w:cs="Arial"/>
          <w:color w:val="000000" w:themeColor="text1"/>
          <w:sz w:val="20"/>
          <w:szCs w:val="20"/>
        </w:rPr>
        <w:tab/>
      </w:r>
      <w:r w:rsidRPr="004138BC">
        <w:rPr>
          <w:rFonts w:ascii="Arial" w:hAnsi="Arial" w:cs="Arial"/>
          <w:color w:val="000000" w:themeColor="text1"/>
          <w:sz w:val="20"/>
          <w:szCs w:val="20"/>
        </w:rPr>
        <w:tab/>
      </w:r>
    </w:p>
    <w:p w:rsidR="00074B34" w:rsidRPr="004138BC" w:rsidRDefault="00074B34" w:rsidP="00074B34">
      <w:pPr>
        <w:autoSpaceDE w:val="0"/>
        <w:autoSpaceDN w:val="0"/>
        <w:adjustRightInd w:val="0"/>
        <w:spacing w:after="120" w:line="240" w:lineRule="auto"/>
        <w:rPr>
          <w:rFonts w:ascii="Arial" w:hAnsi="Arial" w:cs="Arial"/>
          <w:color w:val="000000" w:themeColor="text1"/>
          <w:sz w:val="20"/>
          <w:szCs w:val="20"/>
        </w:rPr>
      </w:pPr>
      <w:r w:rsidRPr="004138BC">
        <w:rPr>
          <w:rFonts w:ascii="Arial" w:hAnsi="Arial" w:cs="Arial"/>
          <w:color w:val="000000" w:themeColor="text1"/>
          <w:sz w:val="20"/>
          <w:szCs w:val="20"/>
        </w:rPr>
        <w:t>e-mail:</w:t>
      </w:r>
      <w:r w:rsidR="004138BC">
        <w:rPr>
          <w:rFonts w:ascii="Arial" w:hAnsi="Arial" w:cs="Arial"/>
          <w:color w:val="000000" w:themeColor="text1"/>
          <w:sz w:val="20"/>
          <w:szCs w:val="20"/>
        </w:rPr>
        <w:tab/>
      </w:r>
      <w:r w:rsidR="004138BC">
        <w:rPr>
          <w:rFonts w:ascii="Arial" w:hAnsi="Arial" w:cs="Arial"/>
          <w:color w:val="000000" w:themeColor="text1"/>
          <w:sz w:val="20"/>
          <w:szCs w:val="20"/>
        </w:rPr>
        <w:tab/>
      </w:r>
      <w:r w:rsidR="004138BC">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p>
    <w:p w:rsidR="00074B34" w:rsidRPr="007E523D" w:rsidRDefault="00074B34" w:rsidP="00074B34">
      <w:pPr>
        <w:spacing w:after="0"/>
        <w:jc w:val="both"/>
        <w:rPr>
          <w:rFonts w:ascii="Arial" w:eastAsia="Batang" w:hAnsi="Arial" w:cs="Arial"/>
          <w:sz w:val="20"/>
          <w:szCs w:val="20"/>
        </w:rPr>
      </w:pPr>
    </w:p>
    <w:p w:rsidR="00074B34" w:rsidRPr="007E523D" w:rsidRDefault="00074B34" w:rsidP="00074B34">
      <w:pPr>
        <w:spacing w:after="0"/>
        <w:jc w:val="both"/>
        <w:rPr>
          <w:rFonts w:ascii="Arial" w:eastAsia="Batang" w:hAnsi="Arial" w:cs="Arial"/>
          <w:sz w:val="20"/>
          <w:szCs w:val="20"/>
        </w:rPr>
      </w:pPr>
    </w:p>
    <w:p w:rsidR="00074B34" w:rsidRPr="007E523D" w:rsidRDefault="00074B34" w:rsidP="00074B34">
      <w:pPr>
        <w:spacing w:after="0"/>
        <w:jc w:val="both"/>
        <w:rPr>
          <w:rFonts w:ascii="Arial" w:hAnsi="Arial" w:cs="Arial"/>
          <w:sz w:val="20"/>
          <w:szCs w:val="20"/>
        </w:rPr>
      </w:pPr>
      <w:r w:rsidRPr="007E523D">
        <w:rPr>
          <w:rFonts w:ascii="Arial" w:eastAsia="Batang" w:hAnsi="Arial" w:cs="Arial"/>
          <w:sz w:val="20"/>
          <w:szCs w:val="20"/>
        </w:rPr>
        <w:t>Uvedená o</w:t>
      </w:r>
      <w:r w:rsidRPr="007E523D">
        <w:rPr>
          <w:rFonts w:ascii="Arial" w:hAnsi="Arial" w:cs="Arial"/>
          <w:sz w:val="20"/>
          <w:szCs w:val="20"/>
        </w:rPr>
        <w:t>soba pověřená jednat jménem prodávajícího je oprávněna k jednání za sebe pověřit zástupce.</w:t>
      </w:r>
    </w:p>
    <w:p w:rsidR="00074B34" w:rsidRPr="007E523D" w:rsidRDefault="00074B34" w:rsidP="00074B34">
      <w:pPr>
        <w:rPr>
          <w:rFonts w:ascii="Arial" w:hAnsi="Arial" w:cs="Arial"/>
          <w:sz w:val="20"/>
          <w:szCs w:val="20"/>
        </w:rPr>
      </w:pPr>
    </w:p>
    <w:p w:rsidR="00074B34" w:rsidRPr="007E523D" w:rsidRDefault="00074B34" w:rsidP="00074B34">
      <w:pPr>
        <w:rPr>
          <w:rFonts w:ascii="Arial" w:hAnsi="Arial" w:cs="Arial"/>
          <w:sz w:val="20"/>
          <w:szCs w:val="20"/>
        </w:rPr>
      </w:pPr>
    </w:p>
    <w:p w:rsidR="00074B34" w:rsidRPr="007E523D" w:rsidRDefault="00074B34" w:rsidP="00074B34">
      <w:pPr>
        <w:rPr>
          <w:rFonts w:ascii="Arial" w:hAnsi="Arial" w:cs="Arial"/>
          <w:sz w:val="20"/>
          <w:szCs w:val="20"/>
        </w:rPr>
      </w:pPr>
    </w:p>
    <w:p w:rsidR="00074B34" w:rsidRPr="007E523D" w:rsidRDefault="00074B34" w:rsidP="00074B34">
      <w:pPr>
        <w:rPr>
          <w:rFonts w:ascii="Arial" w:hAnsi="Arial" w:cs="Arial"/>
          <w:sz w:val="20"/>
          <w:szCs w:val="20"/>
        </w:rPr>
      </w:pPr>
    </w:p>
    <w:p w:rsidR="00074B34" w:rsidRDefault="00074B34" w:rsidP="00074B34">
      <w:pPr>
        <w:pStyle w:val="Zkladntextodsazen"/>
        <w:spacing w:before="120" w:line="276" w:lineRule="auto"/>
        <w:ind w:left="0" w:firstLine="7088"/>
        <w:rPr>
          <w:rFonts w:cs="Arial"/>
          <w:b/>
          <w:sz w:val="20"/>
          <w:szCs w:val="20"/>
        </w:rPr>
      </w:pPr>
    </w:p>
    <w:p w:rsidR="00074B34" w:rsidRDefault="00074B34" w:rsidP="00074B34">
      <w:pPr>
        <w:pStyle w:val="Zkladntextodsazen"/>
        <w:spacing w:before="120" w:line="276" w:lineRule="auto"/>
        <w:ind w:left="0" w:firstLine="7088"/>
        <w:rPr>
          <w:rFonts w:cs="Arial"/>
          <w:b/>
          <w:sz w:val="20"/>
          <w:szCs w:val="20"/>
        </w:rPr>
      </w:pPr>
    </w:p>
    <w:p w:rsidR="00074B34" w:rsidRDefault="00074B34" w:rsidP="00074B34">
      <w:pPr>
        <w:pStyle w:val="Zkladntextodsazen"/>
        <w:spacing w:before="120" w:line="276" w:lineRule="auto"/>
        <w:ind w:left="0" w:firstLine="7088"/>
        <w:rPr>
          <w:rFonts w:cs="Arial"/>
          <w:b/>
          <w:sz w:val="20"/>
          <w:szCs w:val="20"/>
        </w:rPr>
      </w:pPr>
    </w:p>
    <w:p w:rsidR="00074B34" w:rsidRDefault="00074B34" w:rsidP="00074B34">
      <w:pPr>
        <w:pStyle w:val="Zkladntextodsazen"/>
        <w:spacing w:before="120" w:line="276" w:lineRule="auto"/>
        <w:ind w:left="0" w:firstLine="7088"/>
        <w:rPr>
          <w:rFonts w:cs="Arial"/>
          <w:b/>
          <w:sz w:val="20"/>
          <w:szCs w:val="20"/>
        </w:rPr>
      </w:pPr>
    </w:p>
    <w:p w:rsidR="00074B34" w:rsidRDefault="00074B34" w:rsidP="00074B34">
      <w:pPr>
        <w:pStyle w:val="Zkladntextodsazen"/>
        <w:spacing w:before="120" w:line="276" w:lineRule="auto"/>
        <w:ind w:left="0" w:firstLine="7088"/>
        <w:rPr>
          <w:rFonts w:cs="Arial"/>
          <w:b/>
          <w:sz w:val="20"/>
          <w:szCs w:val="20"/>
        </w:rPr>
      </w:pPr>
    </w:p>
    <w:p w:rsidR="00074B34" w:rsidRDefault="00074B34" w:rsidP="00074B34">
      <w:pPr>
        <w:pStyle w:val="Zkladntextodsazen"/>
        <w:spacing w:before="120" w:line="276" w:lineRule="auto"/>
        <w:ind w:left="0" w:firstLine="7088"/>
        <w:rPr>
          <w:rFonts w:cs="Arial"/>
          <w:b/>
          <w:sz w:val="20"/>
          <w:szCs w:val="20"/>
        </w:rPr>
      </w:pPr>
      <w:r w:rsidRPr="007E523D">
        <w:rPr>
          <w:rFonts w:cs="Arial"/>
          <w:b/>
          <w:sz w:val="20"/>
          <w:szCs w:val="20"/>
        </w:rPr>
        <w:t>Příloha B1 Dohody</w:t>
      </w:r>
    </w:p>
    <w:p w:rsidR="00074B34" w:rsidRPr="007E523D" w:rsidRDefault="00074B34" w:rsidP="00074B34">
      <w:pPr>
        <w:pStyle w:val="Zkladntextodsazen"/>
        <w:spacing w:before="120" w:line="276" w:lineRule="auto"/>
        <w:ind w:left="0" w:firstLine="7088"/>
        <w:rPr>
          <w:rFonts w:cs="Arial"/>
          <w:b/>
          <w:sz w:val="20"/>
          <w:szCs w:val="20"/>
        </w:rPr>
      </w:pPr>
      <w:r w:rsidRPr="007E523D">
        <w:rPr>
          <w:rFonts w:cs="Arial"/>
          <w:b/>
          <w:sz w:val="20"/>
          <w:szCs w:val="20"/>
        </w:rPr>
        <w:tab/>
      </w:r>
      <w:r w:rsidRPr="007E523D">
        <w:rPr>
          <w:rFonts w:cs="Arial"/>
          <w:b/>
          <w:sz w:val="20"/>
          <w:szCs w:val="20"/>
        </w:rPr>
        <w:tab/>
      </w:r>
      <w:r w:rsidRPr="007E523D">
        <w:rPr>
          <w:rFonts w:cs="Arial"/>
          <w:b/>
          <w:sz w:val="20"/>
          <w:szCs w:val="20"/>
        </w:rPr>
        <w:tab/>
      </w:r>
      <w:r w:rsidRPr="007E523D">
        <w:rPr>
          <w:rFonts w:cs="Arial"/>
          <w:b/>
          <w:sz w:val="20"/>
          <w:szCs w:val="20"/>
        </w:rPr>
        <w:tab/>
      </w:r>
      <w:r w:rsidRPr="007E523D">
        <w:rPr>
          <w:rFonts w:cs="Arial"/>
          <w:b/>
          <w:sz w:val="20"/>
          <w:szCs w:val="20"/>
        </w:rPr>
        <w:tab/>
      </w:r>
      <w:r w:rsidRPr="007E523D">
        <w:rPr>
          <w:rFonts w:cs="Arial"/>
          <w:b/>
          <w:sz w:val="20"/>
          <w:szCs w:val="20"/>
        </w:rPr>
        <w:tab/>
      </w:r>
      <w:r w:rsidRPr="007E523D">
        <w:rPr>
          <w:rFonts w:cs="Arial"/>
          <w:b/>
          <w:sz w:val="20"/>
          <w:szCs w:val="20"/>
        </w:rPr>
        <w:tab/>
      </w:r>
      <w:r w:rsidRPr="007E523D">
        <w:rPr>
          <w:rFonts w:cs="Arial"/>
          <w:b/>
          <w:sz w:val="20"/>
          <w:szCs w:val="20"/>
        </w:rPr>
        <w:tab/>
      </w:r>
      <w:r w:rsidRPr="007E523D">
        <w:rPr>
          <w:rFonts w:cs="Arial"/>
          <w:b/>
          <w:sz w:val="20"/>
          <w:szCs w:val="20"/>
        </w:rPr>
        <w:tab/>
      </w:r>
      <w:r w:rsidRPr="007E523D">
        <w:rPr>
          <w:rFonts w:cs="Arial"/>
          <w:b/>
          <w:sz w:val="20"/>
          <w:szCs w:val="20"/>
        </w:rPr>
        <w:tab/>
      </w:r>
    </w:p>
    <w:p w:rsidR="00074B34" w:rsidRPr="00D86FB1" w:rsidRDefault="00074B34" w:rsidP="00074B34">
      <w:pPr>
        <w:pStyle w:val="Zkladntextodsazen"/>
        <w:spacing w:before="120" w:line="276" w:lineRule="auto"/>
        <w:ind w:left="0"/>
        <w:jc w:val="both"/>
        <w:rPr>
          <w:rFonts w:cs="Arial"/>
          <w:b/>
        </w:rPr>
      </w:pPr>
      <w:r w:rsidRPr="00D86FB1">
        <w:rPr>
          <w:rFonts w:cs="Arial"/>
          <w:b/>
        </w:rPr>
        <w:t>Předmět koupě spojovací postřik C 60 B3, C 60 B4</w:t>
      </w:r>
      <w:r w:rsidR="00D86FB1" w:rsidRPr="00D86FB1">
        <w:rPr>
          <w:rFonts w:cs="Arial"/>
          <w:b/>
        </w:rPr>
        <w:t>, C 60 B5</w:t>
      </w:r>
      <w:r w:rsidRPr="00D86FB1">
        <w:rPr>
          <w:rFonts w:cs="Arial"/>
          <w:b/>
        </w:rPr>
        <w:t xml:space="preserve"> </w:t>
      </w:r>
    </w:p>
    <w:p w:rsidR="00074B34" w:rsidRPr="00D86FB1" w:rsidRDefault="00074B34" w:rsidP="00074B34">
      <w:pPr>
        <w:pStyle w:val="Zkladntextodsazen"/>
        <w:spacing w:before="120" w:line="276" w:lineRule="auto"/>
        <w:ind w:left="0"/>
        <w:jc w:val="both"/>
        <w:rPr>
          <w:rFonts w:cs="Arial"/>
          <w:b/>
          <w:sz w:val="20"/>
          <w:szCs w:val="20"/>
        </w:rPr>
      </w:pPr>
      <w:r w:rsidRPr="00D86FB1">
        <w:rPr>
          <w:rFonts w:cs="Arial"/>
          <w:b/>
          <w:sz w:val="20"/>
          <w:szCs w:val="20"/>
        </w:rPr>
        <w:t>bude splňovat následující podmínky</w:t>
      </w:r>
    </w:p>
    <w:p w:rsidR="00074B34" w:rsidRPr="007E523D" w:rsidRDefault="00074B34" w:rsidP="00074B34">
      <w:pPr>
        <w:pStyle w:val="Zkladntextodsazen"/>
        <w:numPr>
          <w:ilvl w:val="0"/>
          <w:numId w:val="14"/>
        </w:numPr>
        <w:spacing w:line="276" w:lineRule="auto"/>
        <w:ind w:left="720"/>
        <w:jc w:val="both"/>
        <w:rPr>
          <w:rFonts w:cs="Arial"/>
          <w:sz w:val="20"/>
          <w:szCs w:val="20"/>
        </w:rPr>
      </w:pPr>
      <w:r w:rsidRPr="007E523D">
        <w:rPr>
          <w:rFonts w:cs="Arial"/>
          <w:sz w:val="20"/>
          <w:szCs w:val="20"/>
        </w:rPr>
        <w:t>použitelnost na postřik spojovací;</w:t>
      </w:r>
    </w:p>
    <w:p w:rsidR="00074B34" w:rsidRPr="007E523D" w:rsidRDefault="00074B34" w:rsidP="00074B34">
      <w:pPr>
        <w:pStyle w:val="Zkladntextodsazen"/>
        <w:numPr>
          <w:ilvl w:val="0"/>
          <w:numId w:val="14"/>
        </w:numPr>
        <w:spacing w:line="276" w:lineRule="auto"/>
        <w:ind w:left="720" w:right="-143"/>
        <w:jc w:val="both"/>
        <w:rPr>
          <w:rFonts w:cs="Arial"/>
          <w:sz w:val="20"/>
          <w:szCs w:val="20"/>
        </w:rPr>
      </w:pPr>
      <w:r w:rsidRPr="007E523D">
        <w:rPr>
          <w:rFonts w:cs="Arial"/>
          <w:sz w:val="20"/>
          <w:szCs w:val="20"/>
        </w:rPr>
        <w:t>musí splňovat požadavky platných TP, TKP a ČSN, zejm. ČSN EN 13808:2013 a ČSN 73 6132 a zkoušku PAV dle ČSN EN 14769, není-li v této rámcové dohodě dále stanoveno jinak;</w:t>
      </w:r>
    </w:p>
    <w:p w:rsidR="00074B34" w:rsidRPr="007E523D" w:rsidRDefault="00074B34" w:rsidP="00074B34">
      <w:pPr>
        <w:pStyle w:val="Zkladntextodsazen"/>
        <w:numPr>
          <w:ilvl w:val="0"/>
          <w:numId w:val="14"/>
        </w:numPr>
        <w:spacing w:line="276" w:lineRule="auto"/>
        <w:ind w:left="720"/>
        <w:jc w:val="both"/>
        <w:rPr>
          <w:rFonts w:cs="Arial"/>
          <w:sz w:val="20"/>
          <w:szCs w:val="20"/>
        </w:rPr>
      </w:pPr>
      <w:r w:rsidRPr="007E523D">
        <w:rPr>
          <w:rFonts w:cs="Arial"/>
          <w:sz w:val="20"/>
          <w:szCs w:val="20"/>
        </w:rPr>
        <w:t>minimální obsah asfaltu 60 %;</w:t>
      </w:r>
    </w:p>
    <w:p w:rsidR="00074B34" w:rsidRPr="007E523D" w:rsidRDefault="00074B34" w:rsidP="00074B34">
      <w:pPr>
        <w:pStyle w:val="Zkladntextodsazen"/>
        <w:numPr>
          <w:ilvl w:val="0"/>
          <w:numId w:val="14"/>
        </w:numPr>
        <w:spacing w:line="276" w:lineRule="auto"/>
        <w:ind w:left="720"/>
        <w:jc w:val="both"/>
        <w:rPr>
          <w:rFonts w:cs="Arial"/>
          <w:sz w:val="20"/>
          <w:szCs w:val="20"/>
        </w:rPr>
      </w:pPr>
      <w:r w:rsidRPr="007E523D">
        <w:rPr>
          <w:rFonts w:cs="Arial"/>
          <w:sz w:val="20"/>
          <w:szCs w:val="20"/>
        </w:rPr>
        <w:t>štěpitelnost 70 – 195 (třída 3 a 4 dle ČSN EN 13808:2013);</w:t>
      </w:r>
    </w:p>
    <w:p w:rsidR="00074B34" w:rsidRPr="007E523D" w:rsidRDefault="00074B34" w:rsidP="00074B34">
      <w:pPr>
        <w:pStyle w:val="Zkladntextodsazen"/>
        <w:numPr>
          <w:ilvl w:val="0"/>
          <w:numId w:val="14"/>
        </w:numPr>
        <w:spacing w:line="276" w:lineRule="auto"/>
        <w:ind w:left="720"/>
        <w:jc w:val="both"/>
        <w:rPr>
          <w:rFonts w:cs="Arial"/>
          <w:sz w:val="20"/>
          <w:szCs w:val="20"/>
        </w:rPr>
      </w:pPr>
      <w:r w:rsidRPr="007E523D">
        <w:rPr>
          <w:rFonts w:cs="Arial"/>
          <w:sz w:val="20"/>
          <w:szCs w:val="20"/>
        </w:rPr>
        <w:t>skladovatelnost min. 6 týdnů;</w:t>
      </w:r>
    </w:p>
    <w:p w:rsidR="00074B34" w:rsidRPr="007E523D" w:rsidRDefault="00074B34" w:rsidP="00074B34">
      <w:pPr>
        <w:pStyle w:val="Zkladntextodsazen"/>
        <w:numPr>
          <w:ilvl w:val="0"/>
          <w:numId w:val="14"/>
        </w:numPr>
        <w:spacing w:line="276" w:lineRule="auto"/>
        <w:ind w:left="720"/>
        <w:jc w:val="both"/>
        <w:rPr>
          <w:rFonts w:cs="Arial"/>
          <w:sz w:val="20"/>
          <w:szCs w:val="20"/>
        </w:rPr>
      </w:pPr>
      <w:r w:rsidRPr="007E523D">
        <w:rPr>
          <w:rFonts w:cs="Arial"/>
          <w:sz w:val="20"/>
          <w:szCs w:val="20"/>
        </w:rPr>
        <w:t>dodávka emulze na místo určení ohřáté na 60°C;</w:t>
      </w:r>
    </w:p>
    <w:p w:rsidR="00074B34" w:rsidRPr="007E523D" w:rsidRDefault="00074B34" w:rsidP="00074B34">
      <w:pPr>
        <w:pStyle w:val="Zkladntextodsazen"/>
        <w:numPr>
          <w:ilvl w:val="0"/>
          <w:numId w:val="14"/>
        </w:numPr>
        <w:spacing w:line="276" w:lineRule="auto"/>
        <w:ind w:left="720"/>
        <w:jc w:val="both"/>
        <w:rPr>
          <w:rFonts w:cs="Arial"/>
          <w:sz w:val="20"/>
          <w:szCs w:val="20"/>
        </w:rPr>
      </w:pPr>
      <w:r w:rsidRPr="007E523D">
        <w:rPr>
          <w:rFonts w:cs="Arial"/>
          <w:sz w:val="20"/>
          <w:szCs w:val="20"/>
        </w:rPr>
        <w:t>zkouška PAV dle ČSN EN 14769:</w:t>
      </w:r>
    </w:p>
    <w:p w:rsidR="00074B34" w:rsidRPr="007E523D" w:rsidRDefault="00074B34" w:rsidP="00074B34">
      <w:pPr>
        <w:pStyle w:val="Zkladntextodsazen"/>
        <w:ind w:left="720"/>
        <w:jc w:val="both"/>
        <w:rPr>
          <w:rFonts w:cs="Arial"/>
          <w:sz w:val="20"/>
          <w:szCs w:val="20"/>
        </w:rPr>
      </w:pPr>
      <w:r w:rsidRPr="007E523D">
        <w:rPr>
          <w:rFonts w:cs="Arial"/>
          <w:sz w:val="20"/>
          <w:szCs w:val="20"/>
        </w:rPr>
        <w:t>- penetrace při 25°C ≤ 100 (třída 3 dle ČSN EN 13808:2013),</w:t>
      </w:r>
    </w:p>
    <w:p w:rsidR="00074B34" w:rsidRPr="007E523D" w:rsidRDefault="00074B34" w:rsidP="00074B34">
      <w:pPr>
        <w:pStyle w:val="Zkladntextodsazen"/>
        <w:ind w:left="720"/>
        <w:jc w:val="both"/>
        <w:rPr>
          <w:rFonts w:cs="Arial"/>
          <w:sz w:val="20"/>
          <w:szCs w:val="20"/>
        </w:rPr>
      </w:pPr>
      <w:r w:rsidRPr="007E523D">
        <w:rPr>
          <w:rFonts w:cs="Arial"/>
          <w:sz w:val="20"/>
          <w:szCs w:val="20"/>
        </w:rPr>
        <w:t>- bod měknutí ≥ 55 (třída 3 dle ČSN EN 13808:2013),</w:t>
      </w:r>
    </w:p>
    <w:p w:rsidR="00074B34" w:rsidRPr="007E523D" w:rsidRDefault="00074B34" w:rsidP="00074B34">
      <w:pPr>
        <w:pStyle w:val="Zkladntextodsazen"/>
        <w:numPr>
          <w:ilvl w:val="0"/>
          <w:numId w:val="14"/>
        </w:numPr>
        <w:spacing w:line="276" w:lineRule="auto"/>
        <w:ind w:left="720"/>
        <w:jc w:val="both"/>
        <w:rPr>
          <w:rFonts w:cs="Arial"/>
          <w:sz w:val="20"/>
          <w:szCs w:val="20"/>
        </w:rPr>
      </w:pPr>
      <w:r w:rsidRPr="007E523D">
        <w:rPr>
          <w:rFonts w:cs="Arial"/>
          <w:sz w:val="20"/>
          <w:szCs w:val="20"/>
        </w:rPr>
        <w:t>doba výtoku 2 mm při 40°C 15 – 70 (třída 3 dle ČSN EN 13808:2013).</w:t>
      </w: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Default="00074B34" w:rsidP="00074B34">
      <w:pPr>
        <w:pStyle w:val="Zkladntextodsazen"/>
        <w:spacing w:before="120" w:line="276" w:lineRule="auto"/>
        <w:ind w:right="-1"/>
        <w:jc w:val="both"/>
        <w:rPr>
          <w:rFonts w:cs="Arial"/>
          <w:sz w:val="20"/>
          <w:szCs w:val="20"/>
        </w:rPr>
      </w:pPr>
      <w:r w:rsidRPr="007E523D">
        <w:rPr>
          <w:rFonts w:cs="Arial"/>
          <w:sz w:val="20"/>
          <w:szCs w:val="20"/>
        </w:rPr>
        <w:tab/>
      </w:r>
      <w:r w:rsidRPr="007E523D">
        <w:rPr>
          <w:rFonts w:cs="Arial"/>
          <w:sz w:val="20"/>
          <w:szCs w:val="20"/>
        </w:rPr>
        <w:tab/>
      </w:r>
      <w:r w:rsidRPr="007E523D">
        <w:rPr>
          <w:rFonts w:cs="Arial"/>
          <w:sz w:val="20"/>
          <w:szCs w:val="20"/>
        </w:rPr>
        <w:tab/>
      </w:r>
      <w:r w:rsidRPr="007E523D">
        <w:rPr>
          <w:rFonts w:cs="Arial"/>
          <w:sz w:val="20"/>
          <w:szCs w:val="20"/>
        </w:rPr>
        <w:tab/>
      </w:r>
      <w:r w:rsidRPr="007E523D">
        <w:rPr>
          <w:rFonts w:cs="Arial"/>
          <w:sz w:val="20"/>
          <w:szCs w:val="20"/>
        </w:rPr>
        <w:tab/>
      </w:r>
      <w:r w:rsidRPr="007E523D">
        <w:rPr>
          <w:rFonts w:cs="Arial"/>
          <w:sz w:val="20"/>
          <w:szCs w:val="20"/>
        </w:rPr>
        <w:tab/>
      </w:r>
      <w:r w:rsidRPr="007E523D">
        <w:rPr>
          <w:rFonts w:cs="Arial"/>
          <w:sz w:val="20"/>
          <w:szCs w:val="20"/>
        </w:rPr>
        <w:tab/>
      </w:r>
      <w:r w:rsidRPr="007E523D">
        <w:rPr>
          <w:rFonts w:cs="Arial"/>
          <w:sz w:val="20"/>
          <w:szCs w:val="20"/>
        </w:rPr>
        <w:tab/>
      </w:r>
      <w:r w:rsidRPr="007E523D">
        <w:rPr>
          <w:rFonts w:cs="Arial"/>
          <w:sz w:val="20"/>
          <w:szCs w:val="20"/>
        </w:rPr>
        <w:tab/>
      </w:r>
      <w:r w:rsidRPr="007E523D">
        <w:rPr>
          <w:rFonts w:cs="Arial"/>
          <w:sz w:val="20"/>
          <w:szCs w:val="20"/>
        </w:rPr>
        <w:tab/>
      </w:r>
    </w:p>
    <w:p w:rsidR="00074B34" w:rsidRDefault="00074B34" w:rsidP="00074B34">
      <w:pPr>
        <w:pStyle w:val="Zkladntextodsazen"/>
        <w:spacing w:before="120" w:line="276" w:lineRule="auto"/>
        <w:ind w:right="-1"/>
        <w:jc w:val="both"/>
        <w:rPr>
          <w:rFonts w:cs="Arial"/>
          <w:sz w:val="20"/>
          <w:szCs w:val="20"/>
        </w:rPr>
      </w:pPr>
    </w:p>
    <w:p w:rsidR="00074B34" w:rsidRDefault="00074B34" w:rsidP="00074B34">
      <w:pPr>
        <w:pStyle w:val="Zkladntextodsazen"/>
        <w:spacing w:before="120" w:line="276" w:lineRule="auto"/>
        <w:ind w:right="-1"/>
        <w:jc w:val="both"/>
        <w:rPr>
          <w:rFonts w:cs="Arial"/>
          <w:sz w:val="20"/>
          <w:szCs w:val="20"/>
        </w:rPr>
      </w:pPr>
    </w:p>
    <w:p w:rsidR="00074B34" w:rsidRDefault="00074B34" w:rsidP="00074B34">
      <w:pPr>
        <w:pStyle w:val="Zkladntextodsazen"/>
        <w:spacing w:before="120" w:line="276" w:lineRule="auto"/>
        <w:ind w:right="-1"/>
        <w:jc w:val="both"/>
        <w:rPr>
          <w:rFonts w:cs="Arial"/>
          <w:sz w:val="20"/>
          <w:szCs w:val="20"/>
        </w:rPr>
      </w:pPr>
    </w:p>
    <w:p w:rsidR="00074B34" w:rsidRDefault="00074B34" w:rsidP="00074B34">
      <w:pPr>
        <w:pStyle w:val="Zkladntextodsazen"/>
        <w:spacing w:before="120" w:line="276" w:lineRule="auto"/>
        <w:ind w:right="-1"/>
        <w:jc w:val="both"/>
        <w:rPr>
          <w:rFonts w:cs="Arial"/>
          <w:sz w:val="20"/>
          <w:szCs w:val="20"/>
        </w:rPr>
      </w:pPr>
    </w:p>
    <w:p w:rsidR="00074B34" w:rsidRDefault="00074B34" w:rsidP="00074B34">
      <w:pPr>
        <w:pStyle w:val="Zkladntextodsazen"/>
        <w:spacing w:before="120" w:line="276" w:lineRule="auto"/>
        <w:ind w:right="-1"/>
        <w:jc w:val="both"/>
        <w:rPr>
          <w:rFonts w:cs="Arial"/>
          <w:sz w:val="20"/>
          <w:szCs w:val="20"/>
        </w:rPr>
      </w:pPr>
    </w:p>
    <w:p w:rsidR="00074B34" w:rsidRDefault="00074B34" w:rsidP="00074B34">
      <w:pPr>
        <w:pStyle w:val="Zkladntextodsazen"/>
        <w:spacing w:before="120" w:line="276" w:lineRule="auto"/>
        <w:ind w:right="-1"/>
        <w:jc w:val="both"/>
        <w:rPr>
          <w:rFonts w:cs="Arial"/>
          <w:sz w:val="20"/>
          <w:szCs w:val="20"/>
        </w:rPr>
      </w:pPr>
    </w:p>
    <w:p w:rsidR="00074B34" w:rsidRDefault="00074B34" w:rsidP="00074B34">
      <w:pPr>
        <w:pStyle w:val="Zkladntextodsazen"/>
        <w:spacing w:before="120" w:line="276" w:lineRule="auto"/>
        <w:ind w:right="-1"/>
        <w:jc w:val="both"/>
        <w:rPr>
          <w:rFonts w:cs="Arial"/>
          <w:sz w:val="20"/>
          <w:szCs w:val="20"/>
        </w:rPr>
      </w:pPr>
    </w:p>
    <w:p w:rsidR="00074B34" w:rsidRDefault="00074B34" w:rsidP="00074B34">
      <w:pPr>
        <w:pStyle w:val="Zkladntextodsazen"/>
        <w:spacing w:before="120" w:line="276" w:lineRule="auto"/>
        <w:ind w:right="-1"/>
        <w:jc w:val="both"/>
        <w:rPr>
          <w:rFonts w:cs="Arial"/>
          <w:sz w:val="20"/>
          <w:szCs w:val="20"/>
        </w:rPr>
      </w:pPr>
    </w:p>
    <w:p w:rsidR="00074B34" w:rsidRDefault="00074B34" w:rsidP="00074B34">
      <w:pPr>
        <w:pStyle w:val="Zkladntextodsazen"/>
        <w:spacing w:before="120" w:line="276" w:lineRule="auto"/>
        <w:ind w:right="-1"/>
        <w:jc w:val="both"/>
        <w:rPr>
          <w:rFonts w:cs="Arial"/>
          <w:sz w:val="20"/>
          <w:szCs w:val="20"/>
        </w:rPr>
      </w:pPr>
    </w:p>
    <w:p w:rsidR="00074B34" w:rsidRDefault="00074B34" w:rsidP="00074B34">
      <w:pPr>
        <w:pStyle w:val="Zkladntextodsazen"/>
        <w:spacing w:before="120" w:line="276" w:lineRule="auto"/>
        <w:ind w:right="-1"/>
        <w:jc w:val="both"/>
        <w:rPr>
          <w:rFonts w:cs="Arial"/>
          <w:sz w:val="20"/>
          <w:szCs w:val="20"/>
        </w:rPr>
      </w:pPr>
    </w:p>
    <w:p w:rsidR="00074B34" w:rsidRPr="00BF5A35" w:rsidRDefault="00074B34" w:rsidP="00074B34">
      <w:pPr>
        <w:pStyle w:val="Zkladntextodsazen"/>
        <w:spacing w:before="120" w:line="276" w:lineRule="auto"/>
        <w:ind w:right="-1"/>
        <w:jc w:val="right"/>
        <w:rPr>
          <w:rFonts w:cs="Arial"/>
          <w:b/>
          <w:sz w:val="20"/>
          <w:szCs w:val="20"/>
        </w:rPr>
      </w:pPr>
      <w:r w:rsidRPr="00BF5A35">
        <w:rPr>
          <w:rFonts w:cs="Arial"/>
          <w:b/>
          <w:sz w:val="20"/>
          <w:szCs w:val="20"/>
        </w:rPr>
        <w:t>Příloha B2 Dohody</w:t>
      </w:r>
    </w:p>
    <w:p w:rsidR="00074B34" w:rsidRPr="007E523D" w:rsidRDefault="00074B34" w:rsidP="00074B34">
      <w:pPr>
        <w:pStyle w:val="Zkladntextodsazen"/>
        <w:spacing w:before="120" w:line="276" w:lineRule="auto"/>
        <w:jc w:val="both"/>
        <w:rPr>
          <w:rFonts w:cs="Arial"/>
          <w:sz w:val="20"/>
          <w:szCs w:val="20"/>
        </w:rPr>
      </w:pPr>
    </w:p>
    <w:p w:rsidR="00074B34" w:rsidRPr="00D86FB1" w:rsidRDefault="00074B34" w:rsidP="00074B34">
      <w:pPr>
        <w:pStyle w:val="Zkladntextodsazen"/>
        <w:spacing w:before="120" w:line="276" w:lineRule="auto"/>
        <w:ind w:left="0"/>
        <w:jc w:val="both"/>
        <w:rPr>
          <w:rFonts w:cs="Arial"/>
          <w:b/>
        </w:rPr>
      </w:pPr>
      <w:r w:rsidRPr="00D86FB1">
        <w:rPr>
          <w:rFonts w:cs="Arial"/>
          <w:b/>
        </w:rPr>
        <w:t>Předmět koupě emulze pro nátěry C65 B3, C65 B4 a na výspravy tryskovou metodou C65 B3, C65 B4, C65 B5</w:t>
      </w:r>
    </w:p>
    <w:p w:rsidR="00074B34" w:rsidRPr="00D86FB1" w:rsidRDefault="00074B34" w:rsidP="00074B34">
      <w:pPr>
        <w:pStyle w:val="Zkladntextodsazen"/>
        <w:spacing w:before="120" w:line="276" w:lineRule="auto"/>
        <w:ind w:left="0"/>
        <w:jc w:val="both"/>
        <w:rPr>
          <w:rFonts w:cs="Arial"/>
          <w:b/>
          <w:sz w:val="20"/>
          <w:szCs w:val="20"/>
        </w:rPr>
      </w:pPr>
      <w:r w:rsidRPr="00D86FB1">
        <w:rPr>
          <w:rFonts w:cs="Arial"/>
          <w:b/>
          <w:sz w:val="20"/>
          <w:szCs w:val="20"/>
        </w:rPr>
        <w:t>bude splňovat následující podmínky:</w:t>
      </w:r>
    </w:p>
    <w:p w:rsidR="00074B34" w:rsidRPr="007E523D" w:rsidRDefault="00074B34" w:rsidP="00074B34">
      <w:pPr>
        <w:pStyle w:val="Zkladntextodsazen"/>
        <w:numPr>
          <w:ilvl w:val="0"/>
          <w:numId w:val="15"/>
        </w:numPr>
        <w:spacing w:line="276" w:lineRule="auto"/>
        <w:jc w:val="both"/>
        <w:rPr>
          <w:rFonts w:cs="Arial"/>
          <w:sz w:val="20"/>
          <w:szCs w:val="20"/>
        </w:rPr>
      </w:pPr>
      <w:r w:rsidRPr="007E523D">
        <w:rPr>
          <w:rFonts w:cs="Arial"/>
          <w:sz w:val="20"/>
          <w:szCs w:val="20"/>
        </w:rPr>
        <w:t>použitelnost na výspravy tryskovou metodou a nátěry vozovek;</w:t>
      </w:r>
    </w:p>
    <w:p w:rsidR="00074B34" w:rsidRPr="007E523D" w:rsidRDefault="00074B34" w:rsidP="00074B34">
      <w:pPr>
        <w:pStyle w:val="Zkladntextodsazen"/>
        <w:numPr>
          <w:ilvl w:val="0"/>
          <w:numId w:val="15"/>
        </w:numPr>
        <w:spacing w:line="276" w:lineRule="auto"/>
        <w:ind w:left="720"/>
        <w:jc w:val="both"/>
        <w:rPr>
          <w:rFonts w:cs="Arial"/>
          <w:sz w:val="20"/>
          <w:szCs w:val="20"/>
        </w:rPr>
      </w:pPr>
      <w:r w:rsidRPr="007E523D">
        <w:rPr>
          <w:rFonts w:cs="Arial"/>
          <w:sz w:val="20"/>
          <w:szCs w:val="20"/>
        </w:rPr>
        <w:t>pro obě technologie dodání jen jednoho druhu emulze;</w:t>
      </w:r>
    </w:p>
    <w:p w:rsidR="00074B34" w:rsidRPr="007E523D" w:rsidRDefault="00074B34" w:rsidP="00074B34">
      <w:pPr>
        <w:pStyle w:val="Zkladntextodsazen"/>
        <w:numPr>
          <w:ilvl w:val="0"/>
          <w:numId w:val="15"/>
        </w:numPr>
        <w:spacing w:line="276" w:lineRule="auto"/>
        <w:ind w:left="720"/>
        <w:jc w:val="both"/>
        <w:rPr>
          <w:rFonts w:cs="Arial"/>
          <w:sz w:val="20"/>
          <w:szCs w:val="20"/>
        </w:rPr>
      </w:pPr>
      <w:r w:rsidRPr="007E523D">
        <w:rPr>
          <w:rFonts w:cs="Arial"/>
          <w:sz w:val="20"/>
          <w:szCs w:val="20"/>
        </w:rPr>
        <w:t>musí splňovat požadavky platných TP, TKP a ČSN, zejm. ČSN EN 13808:2013 a ČSN 73 6132 a zkoušku PAV dle ČSN EN 14769, není-li v této rámcové dohodě dále stanoveno jinak;</w:t>
      </w:r>
    </w:p>
    <w:p w:rsidR="00074B34" w:rsidRPr="007E523D" w:rsidRDefault="00074B34" w:rsidP="00074B34">
      <w:pPr>
        <w:pStyle w:val="Zkladntextodsazen"/>
        <w:numPr>
          <w:ilvl w:val="0"/>
          <w:numId w:val="15"/>
        </w:numPr>
        <w:spacing w:line="276" w:lineRule="auto"/>
        <w:ind w:left="720"/>
        <w:jc w:val="both"/>
        <w:rPr>
          <w:rFonts w:cs="Arial"/>
          <w:sz w:val="20"/>
          <w:szCs w:val="20"/>
        </w:rPr>
      </w:pPr>
      <w:r w:rsidRPr="007E523D">
        <w:rPr>
          <w:rFonts w:cs="Arial"/>
          <w:sz w:val="20"/>
          <w:szCs w:val="20"/>
        </w:rPr>
        <w:t>minimální obsah asfaltu 65 %;</w:t>
      </w:r>
    </w:p>
    <w:p w:rsidR="00074B34" w:rsidRPr="007E523D" w:rsidRDefault="00074B34" w:rsidP="00074B34">
      <w:pPr>
        <w:pStyle w:val="Zkladntextodsazen"/>
        <w:numPr>
          <w:ilvl w:val="0"/>
          <w:numId w:val="15"/>
        </w:numPr>
        <w:spacing w:line="276" w:lineRule="auto"/>
        <w:ind w:left="720"/>
        <w:jc w:val="both"/>
        <w:rPr>
          <w:rFonts w:cs="Arial"/>
          <w:sz w:val="20"/>
          <w:szCs w:val="20"/>
        </w:rPr>
      </w:pPr>
      <w:r w:rsidRPr="007E523D">
        <w:rPr>
          <w:rFonts w:cs="Arial"/>
          <w:sz w:val="20"/>
          <w:szCs w:val="20"/>
        </w:rPr>
        <w:t>přilnavost ke kamenivu min. 90% (použité kamenivo v rozsahu 2/4, 2/5, 4/8 );</w:t>
      </w:r>
    </w:p>
    <w:p w:rsidR="00074B34" w:rsidRPr="007E523D" w:rsidRDefault="00074B34" w:rsidP="00074B34">
      <w:pPr>
        <w:pStyle w:val="Zkladntextodsazen"/>
        <w:numPr>
          <w:ilvl w:val="0"/>
          <w:numId w:val="15"/>
        </w:numPr>
        <w:spacing w:line="276" w:lineRule="auto"/>
        <w:ind w:left="720"/>
        <w:jc w:val="both"/>
        <w:rPr>
          <w:rFonts w:cs="Arial"/>
          <w:sz w:val="20"/>
          <w:szCs w:val="20"/>
        </w:rPr>
      </w:pPr>
      <w:r w:rsidRPr="007E523D">
        <w:rPr>
          <w:rFonts w:cs="Arial"/>
          <w:sz w:val="20"/>
          <w:szCs w:val="20"/>
        </w:rPr>
        <w:t>štěpitelnost 70 – 230 (třída 3 až 5 dle ČSN EN 13808:2013);</w:t>
      </w:r>
    </w:p>
    <w:p w:rsidR="00074B34" w:rsidRPr="007E523D" w:rsidRDefault="00074B34" w:rsidP="00074B34">
      <w:pPr>
        <w:pStyle w:val="Zkladntextodsazen"/>
        <w:numPr>
          <w:ilvl w:val="0"/>
          <w:numId w:val="15"/>
        </w:numPr>
        <w:spacing w:line="276" w:lineRule="auto"/>
        <w:ind w:left="720"/>
        <w:jc w:val="both"/>
        <w:rPr>
          <w:rFonts w:cs="Arial"/>
          <w:sz w:val="20"/>
          <w:szCs w:val="20"/>
        </w:rPr>
      </w:pPr>
      <w:r w:rsidRPr="007E523D">
        <w:rPr>
          <w:rFonts w:cs="Arial"/>
          <w:sz w:val="20"/>
          <w:szCs w:val="20"/>
        </w:rPr>
        <w:t>skladovatelnost min. 6 týdnů;</w:t>
      </w:r>
    </w:p>
    <w:p w:rsidR="00074B34" w:rsidRPr="007E523D" w:rsidRDefault="00074B34" w:rsidP="00074B34">
      <w:pPr>
        <w:pStyle w:val="Zkladntextodsazen"/>
        <w:numPr>
          <w:ilvl w:val="0"/>
          <w:numId w:val="15"/>
        </w:numPr>
        <w:spacing w:line="276" w:lineRule="auto"/>
        <w:ind w:left="720"/>
        <w:jc w:val="both"/>
        <w:rPr>
          <w:rFonts w:cs="Arial"/>
          <w:sz w:val="20"/>
          <w:szCs w:val="20"/>
        </w:rPr>
      </w:pPr>
      <w:r w:rsidRPr="007E523D">
        <w:rPr>
          <w:rFonts w:cs="Arial"/>
          <w:sz w:val="20"/>
          <w:szCs w:val="20"/>
        </w:rPr>
        <w:t>dodávka emulze na místo určení ohřáté na 60°C;</w:t>
      </w:r>
    </w:p>
    <w:p w:rsidR="00074B34" w:rsidRPr="007E523D" w:rsidRDefault="00074B34" w:rsidP="00074B34">
      <w:pPr>
        <w:pStyle w:val="Zkladntextodsazen"/>
        <w:numPr>
          <w:ilvl w:val="0"/>
          <w:numId w:val="15"/>
        </w:numPr>
        <w:spacing w:line="276" w:lineRule="auto"/>
        <w:ind w:left="720"/>
        <w:jc w:val="both"/>
        <w:rPr>
          <w:rFonts w:cs="Arial"/>
          <w:sz w:val="20"/>
          <w:szCs w:val="20"/>
        </w:rPr>
      </w:pPr>
      <w:r w:rsidRPr="007E523D">
        <w:rPr>
          <w:rFonts w:cs="Arial"/>
          <w:sz w:val="20"/>
          <w:szCs w:val="20"/>
        </w:rPr>
        <w:t>zkouška PAV dle ČSN EN 14769:</w:t>
      </w:r>
    </w:p>
    <w:p w:rsidR="00074B34" w:rsidRPr="007E523D" w:rsidRDefault="00074B34" w:rsidP="00074B34">
      <w:pPr>
        <w:pStyle w:val="Zkladntextodsazen"/>
        <w:ind w:left="720"/>
        <w:jc w:val="both"/>
        <w:rPr>
          <w:rFonts w:cs="Arial"/>
          <w:sz w:val="20"/>
          <w:szCs w:val="20"/>
        </w:rPr>
      </w:pPr>
      <w:r w:rsidRPr="007E523D">
        <w:rPr>
          <w:rFonts w:cs="Arial"/>
          <w:sz w:val="20"/>
          <w:szCs w:val="20"/>
        </w:rPr>
        <w:t>- penetrace při 25°C ≤ 100 (třída 3 dle ČSN EN 13808:2013),</w:t>
      </w:r>
    </w:p>
    <w:p w:rsidR="00074B34" w:rsidRPr="007E523D" w:rsidRDefault="00074B34" w:rsidP="00074B34">
      <w:pPr>
        <w:pStyle w:val="Zkladntextodsazen"/>
        <w:ind w:left="720"/>
        <w:jc w:val="both"/>
        <w:rPr>
          <w:rFonts w:cs="Arial"/>
          <w:sz w:val="20"/>
          <w:szCs w:val="20"/>
        </w:rPr>
      </w:pPr>
      <w:r w:rsidRPr="007E523D">
        <w:rPr>
          <w:rFonts w:cs="Arial"/>
          <w:sz w:val="20"/>
          <w:szCs w:val="20"/>
        </w:rPr>
        <w:t>- bod měknutí ≥ 55 (třída 3 dle ČSN EN 13808:2013),</w:t>
      </w:r>
    </w:p>
    <w:p w:rsidR="00074B34" w:rsidRPr="007E523D" w:rsidRDefault="00074B34" w:rsidP="00074B34">
      <w:pPr>
        <w:pStyle w:val="Zkladntextodsazen"/>
        <w:numPr>
          <w:ilvl w:val="0"/>
          <w:numId w:val="15"/>
        </w:numPr>
        <w:spacing w:line="276" w:lineRule="auto"/>
        <w:ind w:left="720"/>
        <w:jc w:val="both"/>
        <w:rPr>
          <w:rFonts w:cs="Arial"/>
          <w:sz w:val="20"/>
          <w:szCs w:val="20"/>
        </w:rPr>
      </w:pPr>
      <w:r w:rsidRPr="007E523D">
        <w:rPr>
          <w:rFonts w:cs="Arial"/>
          <w:sz w:val="20"/>
          <w:szCs w:val="20"/>
        </w:rPr>
        <w:t>doba výtoku 2 mm při 40°C 15 – 70 (třída 3 dle ČSN EN 13808:2013).</w:t>
      </w: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7E523D" w:rsidRDefault="00074B34" w:rsidP="00074B34">
      <w:pPr>
        <w:pStyle w:val="Zkladntextodsazen"/>
        <w:spacing w:before="120" w:line="276" w:lineRule="auto"/>
        <w:jc w:val="both"/>
        <w:rPr>
          <w:rFonts w:cs="Arial"/>
          <w:sz w:val="20"/>
          <w:szCs w:val="20"/>
        </w:rPr>
      </w:pPr>
    </w:p>
    <w:p w:rsidR="00074B34" w:rsidRPr="00104046" w:rsidRDefault="00074B34" w:rsidP="00074B34">
      <w:pPr>
        <w:pStyle w:val="Zkladntextodsazen"/>
        <w:spacing w:before="120" w:line="276" w:lineRule="auto"/>
        <w:jc w:val="both"/>
        <w:rPr>
          <w:rFonts w:ascii="Calibri" w:hAnsi="Calibri" w:cs="Calibri"/>
        </w:rPr>
      </w:pPr>
    </w:p>
    <w:p w:rsidR="00B866E4" w:rsidRDefault="00B866E4"/>
    <w:sectPr w:rsidR="00B866E4" w:rsidSect="00D86FB1">
      <w:headerReference w:type="default" r:id="rId8"/>
      <w:footerReference w:type="default" r:id="rId9"/>
      <w:footerReference w:type="first" r:id="rId10"/>
      <w:pgSz w:w="11907" w:h="16840"/>
      <w:pgMar w:top="1466" w:right="1418" w:bottom="1134" w:left="1418" w:header="993" w:footer="581"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C61" w:rsidRDefault="00222362">
      <w:pPr>
        <w:spacing w:after="0" w:line="240" w:lineRule="auto"/>
      </w:pPr>
      <w:r>
        <w:separator/>
      </w:r>
    </w:p>
  </w:endnote>
  <w:endnote w:type="continuationSeparator" w:id="0">
    <w:p w:rsidR="00C33C61" w:rsidRDefault="00222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Malgun Gothic"/>
    <w:panose1 w:val="02030600000101010101"/>
    <w:charset w:val="81"/>
    <w:family w:val="auto"/>
    <w:notTrueType/>
    <w:pitch w:val="fixed"/>
    <w:sig w:usb0="00000000"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C8F" w:rsidRPr="00FF3C8F" w:rsidRDefault="00074B34" w:rsidP="00D937BF">
    <w:pPr>
      <w:pStyle w:val="Zpat"/>
      <w:pBdr>
        <w:top w:val="single" w:sz="4" w:space="1" w:color="auto"/>
      </w:pBdr>
      <w:jc w:val="center"/>
      <w:rPr>
        <w:rFonts w:ascii="Times New Roman" w:hAnsi="Times New Roman"/>
        <w:sz w:val="20"/>
        <w:szCs w:val="20"/>
      </w:rPr>
    </w:pPr>
    <w:r w:rsidRPr="00FF3C8F">
      <w:rPr>
        <w:rFonts w:ascii="Times New Roman" w:hAnsi="Times New Roman"/>
        <w:sz w:val="20"/>
        <w:szCs w:val="20"/>
      </w:rPr>
      <w:t xml:space="preserve">Stránka </w:t>
    </w:r>
    <w:r w:rsidRPr="00FF3C8F">
      <w:rPr>
        <w:rFonts w:ascii="Times New Roman" w:hAnsi="Times New Roman"/>
        <w:b/>
        <w:sz w:val="20"/>
        <w:szCs w:val="20"/>
      </w:rPr>
      <w:fldChar w:fldCharType="begin"/>
    </w:r>
    <w:r w:rsidRPr="00FF3C8F">
      <w:rPr>
        <w:rFonts w:ascii="Times New Roman" w:hAnsi="Times New Roman"/>
        <w:b/>
        <w:sz w:val="20"/>
        <w:szCs w:val="20"/>
      </w:rPr>
      <w:instrText>PAGE</w:instrText>
    </w:r>
    <w:r w:rsidRPr="00FF3C8F">
      <w:rPr>
        <w:rFonts w:ascii="Times New Roman" w:hAnsi="Times New Roman"/>
        <w:b/>
        <w:sz w:val="20"/>
        <w:szCs w:val="20"/>
      </w:rPr>
      <w:fldChar w:fldCharType="separate"/>
    </w:r>
    <w:r w:rsidR="00344844">
      <w:rPr>
        <w:rFonts w:ascii="Times New Roman" w:hAnsi="Times New Roman"/>
        <w:b/>
        <w:noProof/>
        <w:sz w:val="20"/>
        <w:szCs w:val="20"/>
      </w:rPr>
      <w:t>12</w:t>
    </w:r>
    <w:r w:rsidRPr="00FF3C8F">
      <w:rPr>
        <w:rFonts w:ascii="Times New Roman" w:hAnsi="Times New Roman"/>
        <w:b/>
        <w:sz w:val="20"/>
        <w:szCs w:val="20"/>
      </w:rPr>
      <w:fldChar w:fldCharType="end"/>
    </w:r>
    <w:r w:rsidRPr="00FF3C8F">
      <w:rPr>
        <w:rFonts w:ascii="Times New Roman" w:hAnsi="Times New Roman"/>
        <w:sz w:val="20"/>
        <w:szCs w:val="20"/>
      </w:rPr>
      <w:t xml:space="preserve"> z </w:t>
    </w:r>
    <w:r w:rsidRPr="00FF3C8F">
      <w:rPr>
        <w:rFonts w:ascii="Times New Roman" w:hAnsi="Times New Roman"/>
        <w:b/>
        <w:sz w:val="20"/>
        <w:szCs w:val="20"/>
      </w:rPr>
      <w:fldChar w:fldCharType="begin"/>
    </w:r>
    <w:r w:rsidRPr="00FF3C8F">
      <w:rPr>
        <w:rFonts w:ascii="Times New Roman" w:hAnsi="Times New Roman"/>
        <w:b/>
        <w:sz w:val="20"/>
        <w:szCs w:val="20"/>
      </w:rPr>
      <w:instrText>NUMPAGES</w:instrText>
    </w:r>
    <w:r w:rsidRPr="00FF3C8F">
      <w:rPr>
        <w:rFonts w:ascii="Times New Roman" w:hAnsi="Times New Roman"/>
        <w:b/>
        <w:sz w:val="20"/>
        <w:szCs w:val="20"/>
      </w:rPr>
      <w:fldChar w:fldCharType="separate"/>
    </w:r>
    <w:r w:rsidR="00344844">
      <w:rPr>
        <w:rFonts w:ascii="Times New Roman" w:hAnsi="Times New Roman"/>
        <w:b/>
        <w:noProof/>
        <w:sz w:val="20"/>
        <w:szCs w:val="20"/>
      </w:rPr>
      <w:t>12</w:t>
    </w:r>
    <w:r w:rsidRPr="00FF3C8F">
      <w:rPr>
        <w:rFonts w:ascii="Times New Roman" w:hAnsi="Times New Roman"/>
        <w:b/>
        <w:sz w:val="20"/>
        <w:szCs w:val="20"/>
      </w:rPr>
      <w:fldChar w:fldCharType="end"/>
    </w:r>
  </w:p>
  <w:p w:rsidR="00FF3C8F" w:rsidRDefault="00344844">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C8F" w:rsidRDefault="00074B34" w:rsidP="00691ECE">
    <w:pPr>
      <w:pStyle w:val="Zpat"/>
      <w:pBdr>
        <w:top w:val="single" w:sz="4" w:space="1" w:color="auto"/>
      </w:pBdr>
      <w:jc w:val="center"/>
    </w:pPr>
    <w:r>
      <w:t xml:space="preserve">Stránka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8</w:t>
    </w:r>
    <w:r>
      <w:rPr>
        <w:b/>
        <w:sz w:val="24"/>
        <w:szCs w:val="24"/>
      </w:rPr>
      <w:fldChar w:fldCharType="end"/>
    </w:r>
  </w:p>
  <w:p w:rsidR="00FF3C8F" w:rsidRDefault="0034484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C61" w:rsidRDefault="00222362">
      <w:pPr>
        <w:spacing w:after="0" w:line="240" w:lineRule="auto"/>
      </w:pPr>
      <w:r>
        <w:separator/>
      </w:r>
    </w:p>
  </w:footnote>
  <w:footnote w:type="continuationSeparator" w:id="0">
    <w:p w:rsidR="00C33C61" w:rsidRDefault="002223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B63" w:rsidRPr="00356B68" w:rsidRDefault="00074B34" w:rsidP="003212EB">
    <w:pPr>
      <w:pStyle w:val="Zhlav"/>
      <w:pBdr>
        <w:bottom w:val="single" w:sz="4" w:space="1" w:color="auto"/>
      </w:pBdr>
      <w:rPr>
        <w:rFonts w:ascii="Arial" w:hAnsi="Arial" w:cs="Arial"/>
        <w:sz w:val="16"/>
        <w:szCs w:val="16"/>
      </w:rPr>
    </w:pPr>
    <w:r w:rsidRPr="00356B68">
      <w:rPr>
        <w:rFonts w:ascii="Arial" w:hAnsi="Arial" w:cs="Arial"/>
        <w:b/>
        <w:sz w:val="16"/>
        <w:szCs w:val="16"/>
      </w:rPr>
      <w:t>Rámcov</w:t>
    </w:r>
    <w:r w:rsidR="00222362">
      <w:rPr>
        <w:rFonts w:ascii="Arial" w:hAnsi="Arial" w:cs="Arial"/>
        <w:b/>
        <w:sz w:val="16"/>
        <w:szCs w:val="16"/>
      </w:rPr>
      <w:t>á</w:t>
    </w:r>
    <w:r w:rsidRPr="00356B68">
      <w:rPr>
        <w:rFonts w:ascii="Arial" w:hAnsi="Arial" w:cs="Arial"/>
        <w:b/>
        <w:sz w:val="16"/>
        <w:szCs w:val="16"/>
      </w:rPr>
      <w:t xml:space="preserve"> dohod</w:t>
    </w:r>
    <w:r w:rsidR="00222362">
      <w:rPr>
        <w:rFonts w:ascii="Arial" w:hAnsi="Arial" w:cs="Arial"/>
        <w:b/>
        <w:sz w:val="16"/>
        <w:szCs w:val="16"/>
      </w:rPr>
      <w:t>a</w:t>
    </w:r>
    <w:r w:rsidRPr="00356B68">
      <w:rPr>
        <w:rFonts w:ascii="Arial" w:hAnsi="Arial" w:cs="Arial"/>
        <w:b/>
        <w:sz w:val="16"/>
        <w:szCs w:val="16"/>
      </w:rPr>
      <w:t xml:space="preserve"> na dodávku kationaktivní asfaltové emulze</w:t>
    </w:r>
    <w:r w:rsidRPr="00356B68">
      <w:rPr>
        <w:rFonts w:ascii="Arial" w:hAnsi="Arial" w:cs="Arial"/>
        <w:sz w:val="16"/>
        <w:szCs w:val="16"/>
      </w:rPr>
      <w:t xml:space="preserve"> </w:t>
    </w:r>
    <w:r w:rsidRPr="00356B68">
      <w:rPr>
        <w:rFonts w:ascii="Arial" w:hAnsi="Arial" w:cs="Arial"/>
        <w:b/>
        <w:sz w:val="16"/>
        <w:szCs w:val="16"/>
      </w:rPr>
      <w:t>v roce 2022</w:t>
    </w:r>
    <w:r w:rsidRPr="00356B68">
      <w:rPr>
        <w:rFonts w:ascii="Arial" w:hAnsi="Arial" w:cs="Arial"/>
        <w:sz w:val="16"/>
        <w:szCs w:val="16"/>
      </w:rPr>
      <w:tab/>
      <w:t>Příloha B1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651CE"/>
    <w:multiLevelType w:val="hybridMultilevel"/>
    <w:tmpl w:val="E988A860"/>
    <w:lvl w:ilvl="0" w:tplc="F1C24700">
      <w:start w:val="1"/>
      <w:numFmt w:val="decimal"/>
      <w:lvlText w:val="2.%1."/>
      <w:lvlJc w:val="left"/>
      <w:pPr>
        <w:ind w:left="928"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870DF1"/>
    <w:multiLevelType w:val="hybridMultilevel"/>
    <w:tmpl w:val="F564C074"/>
    <w:lvl w:ilvl="0" w:tplc="DAD00F1C">
      <w:start w:val="1"/>
      <w:numFmt w:val="decimal"/>
      <w:lvlText w:val="4.%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D8C46DA"/>
    <w:multiLevelType w:val="hybridMultilevel"/>
    <w:tmpl w:val="208E72F4"/>
    <w:lvl w:ilvl="0" w:tplc="0405000F">
      <w:start w:val="1"/>
      <w:numFmt w:val="decimal"/>
      <w:lvlText w:val="%1."/>
      <w:lvlJc w:val="left"/>
      <w:pPr>
        <w:tabs>
          <w:tab w:val="num" w:pos="720"/>
        </w:tabs>
        <w:ind w:left="720" w:hanging="360"/>
      </w:pPr>
      <w:rPr>
        <w:rFonts w:hint="default"/>
      </w:rPr>
    </w:lvl>
    <w:lvl w:ilvl="1" w:tplc="7A685308">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1074624"/>
    <w:multiLevelType w:val="hybridMultilevel"/>
    <w:tmpl w:val="19D4451C"/>
    <w:lvl w:ilvl="0" w:tplc="C2DE4D70">
      <w:start w:val="1"/>
      <w:numFmt w:val="decimal"/>
      <w:lvlText w:val="11.%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A1D569B"/>
    <w:multiLevelType w:val="hybridMultilevel"/>
    <w:tmpl w:val="59989BDE"/>
    <w:lvl w:ilvl="0" w:tplc="01B00CB4">
      <w:start w:val="1"/>
      <w:numFmt w:val="decimal"/>
      <w:lvlText w:val="3.%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0347145"/>
    <w:multiLevelType w:val="hybridMultilevel"/>
    <w:tmpl w:val="39F85396"/>
    <w:lvl w:ilvl="0" w:tplc="192CFD16">
      <w:start w:val="1"/>
      <w:numFmt w:val="decimal"/>
      <w:lvlText w:val="1.%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2786E96"/>
    <w:multiLevelType w:val="hybridMultilevel"/>
    <w:tmpl w:val="8330551C"/>
    <w:lvl w:ilvl="0" w:tplc="C56650AE">
      <w:start w:val="1"/>
      <w:numFmt w:val="lowerLetter"/>
      <w:lvlText w:val="%1)"/>
      <w:lvlJc w:val="left"/>
      <w:pPr>
        <w:ind w:left="644" w:hanging="360"/>
      </w:pPr>
      <w:rPr>
        <w:rFonts w:hint="default"/>
      </w:rPr>
    </w:lvl>
    <w:lvl w:ilvl="1" w:tplc="746000C6" w:tentative="1">
      <w:start w:val="1"/>
      <w:numFmt w:val="lowerLetter"/>
      <w:lvlText w:val="%2."/>
      <w:lvlJc w:val="left"/>
      <w:pPr>
        <w:ind w:left="1364" w:hanging="360"/>
      </w:pPr>
    </w:lvl>
    <w:lvl w:ilvl="2" w:tplc="F46ED39A">
      <w:start w:val="1"/>
      <w:numFmt w:val="lowerRoman"/>
      <w:lvlText w:val="%3."/>
      <w:lvlJc w:val="right"/>
      <w:pPr>
        <w:ind w:left="2084" w:hanging="180"/>
      </w:pPr>
    </w:lvl>
    <w:lvl w:ilvl="3" w:tplc="7CA6664A" w:tentative="1">
      <w:start w:val="1"/>
      <w:numFmt w:val="decimal"/>
      <w:lvlText w:val="%4."/>
      <w:lvlJc w:val="left"/>
      <w:pPr>
        <w:ind w:left="2804" w:hanging="360"/>
      </w:pPr>
    </w:lvl>
    <w:lvl w:ilvl="4" w:tplc="96780DC6" w:tentative="1">
      <w:start w:val="1"/>
      <w:numFmt w:val="lowerLetter"/>
      <w:lvlText w:val="%5."/>
      <w:lvlJc w:val="left"/>
      <w:pPr>
        <w:ind w:left="3524" w:hanging="360"/>
      </w:pPr>
    </w:lvl>
    <w:lvl w:ilvl="5" w:tplc="E92256D2" w:tentative="1">
      <w:start w:val="1"/>
      <w:numFmt w:val="lowerRoman"/>
      <w:lvlText w:val="%6."/>
      <w:lvlJc w:val="right"/>
      <w:pPr>
        <w:ind w:left="4244" w:hanging="180"/>
      </w:pPr>
    </w:lvl>
    <w:lvl w:ilvl="6" w:tplc="1A9AD054" w:tentative="1">
      <w:start w:val="1"/>
      <w:numFmt w:val="decimal"/>
      <w:lvlText w:val="%7."/>
      <w:lvlJc w:val="left"/>
      <w:pPr>
        <w:ind w:left="4964" w:hanging="360"/>
      </w:pPr>
    </w:lvl>
    <w:lvl w:ilvl="7" w:tplc="C792E090" w:tentative="1">
      <w:start w:val="1"/>
      <w:numFmt w:val="lowerLetter"/>
      <w:lvlText w:val="%8."/>
      <w:lvlJc w:val="left"/>
      <w:pPr>
        <w:ind w:left="5684" w:hanging="360"/>
      </w:pPr>
    </w:lvl>
    <w:lvl w:ilvl="8" w:tplc="821878C2" w:tentative="1">
      <w:start w:val="1"/>
      <w:numFmt w:val="lowerRoman"/>
      <w:lvlText w:val="%9."/>
      <w:lvlJc w:val="right"/>
      <w:pPr>
        <w:ind w:left="6404" w:hanging="180"/>
      </w:pPr>
    </w:lvl>
  </w:abstractNum>
  <w:abstractNum w:abstractNumId="7" w15:restartNumberingAfterBreak="0">
    <w:nsid w:val="32AC3753"/>
    <w:multiLevelType w:val="hybridMultilevel"/>
    <w:tmpl w:val="8330551C"/>
    <w:lvl w:ilvl="0" w:tplc="C56650AE">
      <w:start w:val="1"/>
      <w:numFmt w:val="lowerLetter"/>
      <w:lvlText w:val="%1)"/>
      <w:lvlJc w:val="left"/>
      <w:pPr>
        <w:ind w:left="644" w:hanging="360"/>
      </w:pPr>
      <w:rPr>
        <w:rFonts w:hint="default"/>
      </w:rPr>
    </w:lvl>
    <w:lvl w:ilvl="1" w:tplc="746000C6" w:tentative="1">
      <w:start w:val="1"/>
      <w:numFmt w:val="lowerLetter"/>
      <w:lvlText w:val="%2."/>
      <w:lvlJc w:val="left"/>
      <w:pPr>
        <w:ind w:left="1364" w:hanging="360"/>
      </w:pPr>
    </w:lvl>
    <w:lvl w:ilvl="2" w:tplc="F46ED39A">
      <w:start w:val="1"/>
      <w:numFmt w:val="lowerRoman"/>
      <w:lvlText w:val="%3."/>
      <w:lvlJc w:val="right"/>
      <w:pPr>
        <w:ind w:left="2084" w:hanging="180"/>
      </w:pPr>
    </w:lvl>
    <w:lvl w:ilvl="3" w:tplc="7CA6664A" w:tentative="1">
      <w:start w:val="1"/>
      <w:numFmt w:val="decimal"/>
      <w:lvlText w:val="%4."/>
      <w:lvlJc w:val="left"/>
      <w:pPr>
        <w:ind w:left="2804" w:hanging="360"/>
      </w:pPr>
    </w:lvl>
    <w:lvl w:ilvl="4" w:tplc="96780DC6" w:tentative="1">
      <w:start w:val="1"/>
      <w:numFmt w:val="lowerLetter"/>
      <w:lvlText w:val="%5."/>
      <w:lvlJc w:val="left"/>
      <w:pPr>
        <w:ind w:left="3524" w:hanging="360"/>
      </w:pPr>
    </w:lvl>
    <w:lvl w:ilvl="5" w:tplc="E92256D2" w:tentative="1">
      <w:start w:val="1"/>
      <w:numFmt w:val="lowerRoman"/>
      <w:lvlText w:val="%6."/>
      <w:lvlJc w:val="right"/>
      <w:pPr>
        <w:ind w:left="4244" w:hanging="180"/>
      </w:pPr>
    </w:lvl>
    <w:lvl w:ilvl="6" w:tplc="1A9AD054" w:tentative="1">
      <w:start w:val="1"/>
      <w:numFmt w:val="decimal"/>
      <w:lvlText w:val="%7."/>
      <w:lvlJc w:val="left"/>
      <w:pPr>
        <w:ind w:left="4964" w:hanging="360"/>
      </w:pPr>
    </w:lvl>
    <w:lvl w:ilvl="7" w:tplc="C792E090" w:tentative="1">
      <w:start w:val="1"/>
      <w:numFmt w:val="lowerLetter"/>
      <w:lvlText w:val="%8."/>
      <w:lvlJc w:val="left"/>
      <w:pPr>
        <w:ind w:left="5684" w:hanging="360"/>
      </w:pPr>
    </w:lvl>
    <w:lvl w:ilvl="8" w:tplc="821878C2" w:tentative="1">
      <w:start w:val="1"/>
      <w:numFmt w:val="lowerRoman"/>
      <w:lvlText w:val="%9."/>
      <w:lvlJc w:val="right"/>
      <w:pPr>
        <w:ind w:left="6404" w:hanging="180"/>
      </w:pPr>
    </w:lvl>
  </w:abstractNum>
  <w:abstractNum w:abstractNumId="8" w15:restartNumberingAfterBreak="0">
    <w:nsid w:val="34A727F5"/>
    <w:multiLevelType w:val="hybridMultilevel"/>
    <w:tmpl w:val="24FAFDBA"/>
    <w:lvl w:ilvl="0" w:tplc="58D6691E">
      <w:start w:val="1"/>
      <w:numFmt w:val="decimal"/>
      <w:lvlText w:val="9.%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0AE08C7"/>
    <w:multiLevelType w:val="hybridMultilevel"/>
    <w:tmpl w:val="BA5C115C"/>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6D3439F"/>
    <w:multiLevelType w:val="hybridMultilevel"/>
    <w:tmpl w:val="F0742CBC"/>
    <w:lvl w:ilvl="0" w:tplc="927ADBF8">
      <w:start w:val="1"/>
      <w:numFmt w:val="decimal"/>
      <w:lvlText w:val="6.%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7096FE6"/>
    <w:multiLevelType w:val="hybridMultilevel"/>
    <w:tmpl w:val="4C166B76"/>
    <w:lvl w:ilvl="0" w:tplc="A40E5640">
      <w:start w:val="1"/>
      <w:numFmt w:val="lowerLetter"/>
      <w:lvlText w:val="%1)"/>
      <w:lvlJc w:val="left"/>
      <w:pPr>
        <w:ind w:left="1448" w:hanging="360"/>
      </w:pPr>
      <w:rPr>
        <w:rFonts w:cs="Times New Roman" w:hint="default"/>
        <w:b w:val="0"/>
        <w:color w:val="auto"/>
      </w:rPr>
    </w:lvl>
    <w:lvl w:ilvl="1" w:tplc="0D90CA6C">
      <w:start w:val="1"/>
      <w:numFmt w:val="lowerLetter"/>
      <w:lvlText w:val="%2."/>
      <w:lvlJc w:val="left"/>
      <w:pPr>
        <w:ind w:left="2168" w:hanging="360"/>
      </w:pPr>
      <w:rPr>
        <w:b/>
      </w:rPr>
    </w:lvl>
    <w:lvl w:ilvl="2" w:tplc="0405001B" w:tentative="1">
      <w:start w:val="1"/>
      <w:numFmt w:val="lowerRoman"/>
      <w:lvlText w:val="%3."/>
      <w:lvlJc w:val="right"/>
      <w:pPr>
        <w:ind w:left="2888" w:hanging="180"/>
      </w:pPr>
    </w:lvl>
    <w:lvl w:ilvl="3" w:tplc="0405000F" w:tentative="1">
      <w:start w:val="1"/>
      <w:numFmt w:val="decimal"/>
      <w:lvlText w:val="%4."/>
      <w:lvlJc w:val="left"/>
      <w:pPr>
        <w:ind w:left="3608" w:hanging="360"/>
      </w:pPr>
    </w:lvl>
    <w:lvl w:ilvl="4" w:tplc="04050019" w:tentative="1">
      <w:start w:val="1"/>
      <w:numFmt w:val="lowerLetter"/>
      <w:lvlText w:val="%5."/>
      <w:lvlJc w:val="left"/>
      <w:pPr>
        <w:ind w:left="4328" w:hanging="360"/>
      </w:pPr>
    </w:lvl>
    <w:lvl w:ilvl="5" w:tplc="0405001B" w:tentative="1">
      <w:start w:val="1"/>
      <w:numFmt w:val="lowerRoman"/>
      <w:lvlText w:val="%6."/>
      <w:lvlJc w:val="right"/>
      <w:pPr>
        <w:ind w:left="5048" w:hanging="180"/>
      </w:pPr>
    </w:lvl>
    <w:lvl w:ilvl="6" w:tplc="0405000F" w:tentative="1">
      <w:start w:val="1"/>
      <w:numFmt w:val="decimal"/>
      <w:lvlText w:val="%7."/>
      <w:lvlJc w:val="left"/>
      <w:pPr>
        <w:ind w:left="5768" w:hanging="360"/>
      </w:pPr>
    </w:lvl>
    <w:lvl w:ilvl="7" w:tplc="04050019" w:tentative="1">
      <w:start w:val="1"/>
      <w:numFmt w:val="lowerLetter"/>
      <w:lvlText w:val="%8."/>
      <w:lvlJc w:val="left"/>
      <w:pPr>
        <w:ind w:left="6488" w:hanging="360"/>
      </w:pPr>
    </w:lvl>
    <w:lvl w:ilvl="8" w:tplc="0405001B" w:tentative="1">
      <w:start w:val="1"/>
      <w:numFmt w:val="lowerRoman"/>
      <w:lvlText w:val="%9."/>
      <w:lvlJc w:val="right"/>
      <w:pPr>
        <w:ind w:left="7208" w:hanging="180"/>
      </w:pPr>
    </w:lvl>
  </w:abstractNum>
  <w:abstractNum w:abstractNumId="12" w15:restartNumberingAfterBreak="0">
    <w:nsid w:val="4C273661"/>
    <w:multiLevelType w:val="hybridMultilevel"/>
    <w:tmpl w:val="B1967BD2"/>
    <w:lvl w:ilvl="0" w:tplc="CD885E06">
      <w:start w:val="1"/>
      <w:numFmt w:val="decimal"/>
      <w:lvlText w:val="7.%1."/>
      <w:lvlJc w:val="left"/>
      <w:pPr>
        <w:ind w:left="720" w:hanging="360"/>
      </w:pPr>
      <w:rPr>
        <w:rFonts w:hint="default"/>
        <w:b/>
      </w:rPr>
    </w:lvl>
    <w:lvl w:ilvl="1" w:tplc="A594A7EA">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16E2547"/>
    <w:multiLevelType w:val="hybridMultilevel"/>
    <w:tmpl w:val="D1C4FDB0"/>
    <w:lvl w:ilvl="0" w:tplc="DD7EBE62">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D252D8"/>
    <w:multiLevelType w:val="hybridMultilevel"/>
    <w:tmpl w:val="FE42C8B4"/>
    <w:lvl w:ilvl="0" w:tplc="4DA08378">
      <w:start w:val="1"/>
      <w:numFmt w:val="decimal"/>
      <w:lvlText w:val="10.%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AC40368"/>
    <w:multiLevelType w:val="hybridMultilevel"/>
    <w:tmpl w:val="EE6EAD8A"/>
    <w:lvl w:ilvl="0" w:tplc="2910ABAE">
      <w:start w:val="1"/>
      <w:numFmt w:val="decimal"/>
      <w:lvlText w:val="5.%1."/>
      <w:lvlJc w:val="left"/>
      <w:pPr>
        <w:ind w:left="502"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1"/>
  </w:num>
  <w:num w:numId="5">
    <w:abstractNumId w:val="15"/>
  </w:num>
  <w:num w:numId="6">
    <w:abstractNumId w:val="10"/>
  </w:num>
  <w:num w:numId="7">
    <w:abstractNumId w:val="12"/>
  </w:num>
  <w:num w:numId="8">
    <w:abstractNumId w:val="8"/>
  </w:num>
  <w:num w:numId="9">
    <w:abstractNumId w:val="14"/>
  </w:num>
  <w:num w:numId="10">
    <w:abstractNumId w:val="3"/>
  </w:num>
  <w:num w:numId="11">
    <w:abstractNumId w:val="11"/>
  </w:num>
  <w:num w:numId="12">
    <w:abstractNumId w:val="2"/>
  </w:num>
  <w:num w:numId="13">
    <w:abstractNumId w:val="9"/>
  </w:num>
  <w:num w:numId="14">
    <w:abstractNumId w:val="6"/>
  </w:num>
  <w:num w:numId="15">
    <w:abstractNumId w:val="7"/>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B34"/>
    <w:rsid w:val="0003023F"/>
    <w:rsid w:val="00074B34"/>
    <w:rsid w:val="000F34AC"/>
    <w:rsid w:val="00222362"/>
    <w:rsid w:val="002379D8"/>
    <w:rsid w:val="00341AFB"/>
    <w:rsid w:val="00344844"/>
    <w:rsid w:val="00365824"/>
    <w:rsid w:val="003B2852"/>
    <w:rsid w:val="004138BC"/>
    <w:rsid w:val="00470F28"/>
    <w:rsid w:val="004A6E87"/>
    <w:rsid w:val="004C0A0A"/>
    <w:rsid w:val="00857317"/>
    <w:rsid w:val="00B866E4"/>
    <w:rsid w:val="00C01D9D"/>
    <w:rsid w:val="00C33C61"/>
    <w:rsid w:val="00D72E22"/>
    <w:rsid w:val="00D86F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E46D94"/>
  <w15:chartTrackingRefBased/>
  <w15:docId w15:val="{DDC1EA0A-698A-4086-A98F-A1479193A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4B34"/>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9"/>
    <w:qFormat/>
    <w:rsid w:val="00074B34"/>
    <w:pPr>
      <w:keepNext/>
      <w:spacing w:after="0" w:line="240" w:lineRule="auto"/>
      <w:outlineLvl w:val="0"/>
    </w:pPr>
    <w:rPr>
      <w:rFonts w:ascii="Times New Roman" w:hAnsi="Times New Roman"/>
      <w:b/>
      <w:sz w:val="32"/>
      <w:szCs w:val="20"/>
    </w:rPr>
  </w:style>
  <w:style w:type="paragraph" w:styleId="Nadpis2">
    <w:name w:val="heading 2"/>
    <w:basedOn w:val="Normln"/>
    <w:next w:val="Normln"/>
    <w:link w:val="Nadpis2Char"/>
    <w:uiPriority w:val="9"/>
    <w:semiHidden/>
    <w:unhideWhenUsed/>
    <w:qFormat/>
    <w:rsid w:val="00074B34"/>
    <w:pPr>
      <w:keepNext/>
      <w:spacing w:before="240" w:after="60"/>
      <w:outlineLvl w:val="1"/>
    </w:pPr>
    <w:rPr>
      <w:rFonts w:ascii="Calibri Light" w:hAnsi="Calibri Light"/>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074B34"/>
    <w:rPr>
      <w:rFonts w:ascii="Times New Roman" w:eastAsia="Times New Roman" w:hAnsi="Times New Roman" w:cs="Times New Roman"/>
      <w:b/>
      <w:sz w:val="32"/>
      <w:szCs w:val="20"/>
      <w:lang w:eastAsia="cs-CZ"/>
    </w:rPr>
  </w:style>
  <w:style w:type="character" w:customStyle="1" w:styleId="Nadpis2Char">
    <w:name w:val="Nadpis 2 Char"/>
    <w:basedOn w:val="Standardnpsmoodstavce"/>
    <w:link w:val="Nadpis2"/>
    <w:uiPriority w:val="9"/>
    <w:semiHidden/>
    <w:rsid w:val="00074B34"/>
    <w:rPr>
      <w:rFonts w:ascii="Calibri Light" w:eastAsia="Times New Roman" w:hAnsi="Calibri Light" w:cs="Times New Roman"/>
      <w:b/>
      <w:bCs/>
      <w:i/>
      <w:iCs/>
      <w:sz w:val="28"/>
      <w:szCs w:val="28"/>
      <w:lang w:eastAsia="cs-CZ"/>
    </w:rPr>
  </w:style>
  <w:style w:type="paragraph" w:styleId="Odstavecseseznamem">
    <w:name w:val="List Paragraph"/>
    <w:basedOn w:val="Normln"/>
    <w:link w:val="OdstavecseseznamemChar"/>
    <w:uiPriority w:val="34"/>
    <w:qFormat/>
    <w:rsid w:val="00074B34"/>
    <w:pPr>
      <w:ind w:left="720"/>
      <w:contextualSpacing/>
    </w:pPr>
  </w:style>
  <w:style w:type="character" w:styleId="Hypertextovodkaz">
    <w:name w:val="Hyperlink"/>
    <w:uiPriority w:val="99"/>
    <w:semiHidden/>
    <w:unhideWhenUsed/>
    <w:rsid w:val="00074B34"/>
    <w:rPr>
      <w:color w:val="0000FF"/>
      <w:u w:val="single"/>
    </w:rPr>
  </w:style>
  <w:style w:type="paragraph" w:customStyle="1" w:styleId="a">
    <w:basedOn w:val="Normln"/>
    <w:next w:val="Normln"/>
    <w:qFormat/>
    <w:rsid w:val="00074B34"/>
    <w:pPr>
      <w:overflowPunct w:val="0"/>
      <w:autoSpaceDE w:val="0"/>
      <w:autoSpaceDN w:val="0"/>
      <w:adjustRightInd w:val="0"/>
      <w:spacing w:after="60" w:line="240" w:lineRule="auto"/>
      <w:jc w:val="center"/>
      <w:textAlignment w:val="baseline"/>
      <w:outlineLvl w:val="1"/>
    </w:pPr>
    <w:rPr>
      <w:rFonts w:ascii="Cambria" w:hAnsi="Cambria"/>
      <w:b/>
      <w:sz w:val="24"/>
      <w:szCs w:val="24"/>
    </w:rPr>
  </w:style>
  <w:style w:type="character" w:customStyle="1" w:styleId="PodnadpisChar1">
    <w:name w:val="Podnadpis Char1"/>
    <w:link w:val="Podnadpis"/>
    <w:rsid w:val="00074B34"/>
    <w:rPr>
      <w:rFonts w:ascii="Cambria" w:eastAsia="Times New Roman" w:hAnsi="Cambria"/>
      <w:b/>
      <w:sz w:val="24"/>
      <w:szCs w:val="24"/>
    </w:rPr>
  </w:style>
  <w:style w:type="paragraph" w:styleId="Zhlav">
    <w:name w:val="header"/>
    <w:basedOn w:val="Normln"/>
    <w:link w:val="ZhlavChar"/>
    <w:uiPriority w:val="99"/>
    <w:unhideWhenUsed/>
    <w:rsid w:val="00074B3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74B34"/>
    <w:rPr>
      <w:rFonts w:ascii="Calibri" w:eastAsia="Times New Roman" w:hAnsi="Calibri" w:cs="Times New Roman"/>
      <w:lang w:eastAsia="cs-CZ"/>
    </w:rPr>
  </w:style>
  <w:style w:type="paragraph" w:styleId="Zpat">
    <w:name w:val="footer"/>
    <w:basedOn w:val="Normln"/>
    <w:link w:val="ZpatChar"/>
    <w:uiPriority w:val="99"/>
    <w:unhideWhenUsed/>
    <w:rsid w:val="00074B34"/>
    <w:pPr>
      <w:tabs>
        <w:tab w:val="center" w:pos="4536"/>
        <w:tab w:val="right" w:pos="9072"/>
      </w:tabs>
      <w:spacing w:after="0" w:line="240" w:lineRule="auto"/>
    </w:pPr>
  </w:style>
  <w:style w:type="character" w:customStyle="1" w:styleId="ZpatChar">
    <w:name w:val="Zápatí Char"/>
    <w:basedOn w:val="Standardnpsmoodstavce"/>
    <w:link w:val="Zpat"/>
    <w:uiPriority w:val="99"/>
    <w:rsid w:val="00074B34"/>
    <w:rPr>
      <w:rFonts w:ascii="Calibri" w:eastAsia="Times New Roman" w:hAnsi="Calibri" w:cs="Times New Roman"/>
      <w:lang w:eastAsia="cs-CZ"/>
    </w:rPr>
  </w:style>
  <w:style w:type="paragraph" w:styleId="Zkladntextodsazen">
    <w:name w:val="Body Text Indent"/>
    <w:basedOn w:val="Normln"/>
    <w:link w:val="ZkladntextodsazenChar"/>
    <w:uiPriority w:val="99"/>
    <w:rsid w:val="00074B34"/>
    <w:pPr>
      <w:spacing w:after="120" w:line="240" w:lineRule="auto"/>
      <w:ind w:left="283"/>
    </w:pPr>
    <w:rPr>
      <w:rFonts w:ascii="Arial" w:hAnsi="Arial"/>
      <w:sz w:val="24"/>
      <w:szCs w:val="24"/>
    </w:rPr>
  </w:style>
  <w:style w:type="character" w:customStyle="1" w:styleId="ZkladntextodsazenChar">
    <w:name w:val="Základní text odsazený Char"/>
    <w:basedOn w:val="Standardnpsmoodstavce"/>
    <w:link w:val="Zkladntextodsazen"/>
    <w:uiPriority w:val="99"/>
    <w:rsid w:val="00074B34"/>
    <w:rPr>
      <w:rFonts w:ascii="Arial" w:eastAsia="Times New Roman" w:hAnsi="Arial" w:cs="Times New Roman"/>
      <w:sz w:val="24"/>
      <w:szCs w:val="24"/>
      <w:lang w:eastAsia="cs-CZ"/>
    </w:rPr>
  </w:style>
  <w:style w:type="character" w:customStyle="1" w:styleId="OdstavecseseznamemChar">
    <w:name w:val="Odstavec se seznamem Char"/>
    <w:link w:val="Odstavecseseznamem"/>
    <w:uiPriority w:val="34"/>
    <w:locked/>
    <w:rsid w:val="00074B34"/>
    <w:rPr>
      <w:rFonts w:ascii="Calibri" w:eastAsia="Times New Roman" w:hAnsi="Calibri" w:cs="Times New Roman"/>
      <w:lang w:eastAsia="cs-CZ"/>
    </w:rPr>
  </w:style>
  <w:style w:type="paragraph" w:customStyle="1" w:styleId="Zkladntextodsazen21">
    <w:name w:val="Základní text odsazený 21"/>
    <w:basedOn w:val="Normln"/>
    <w:rsid w:val="00074B34"/>
    <w:pPr>
      <w:suppressAutoHyphens/>
      <w:spacing w:after="0" w:line="240" w:lineRule="auto"/>
      <w:ind w:hanging="360"/>
      <w:jc w:val="both"/>
    </w:pPr>
    <w:rPr>
      <w:rFonts w:ascii="Times New Roman" w:hAnsi="Times New Roman"/>
      <w:sz w:val="24"/>
      <w:szCs w:val="24"/>
      <w:lang w:eastAsia="ar-SA"/>
    </w:rPr>
  </w:style>
  <w:style w:type="character" w:styleId="Odkaznakoment">
    <w:name w:val="annotation reference"/>
    <w:uiPriority w:val="99"/>
    <w:semiHidden/>
    <w:unhideWhenUsed/>
    <w:rsid w:val="00074B34"/>
    <w:rPr>
      <w:sz w:val="16"/>
      <w:szCs w:val="16"/>
    </w:rPr>
  </w:style>
  <w:style w:type="paragraph" w:styleId="Podnadpis">
    <w:name w:val="Subtitle"/>
    <w:basedOn w:val="Normln"/>
    <w:next w:val="Normln"/>
    <w:link w:val="PodnadpisChar1"/>
    <w:qFormat/>
    <w:rsid w:val="00074B34"/>
    <w:pPr>
      <w:numPr>
        <w:ilvl w:val="1"/>
      </w:numPr>
      <w:spacing w:after="160"/>
    </w:pPr>
    <w:rPr>
      <w:rFonts w:ascii="Cambria" w:hAnsi="Cambria" w:cstheme="minorBidi"/>
      <w:b/>
      <w:sz w:val="24"/>
      <w:szCs w:val="24"/>
      <w:lang w:eastAsia="en-US"/>
    </w:rPr>
  </w:style>
  <w:style w:type="character" w:customStyle="1" w:styleId="PodnadpisChar">
    <w:name w:val="Podnadpis Char"/>
    <w:basedOn w:val="Standardnpsmoodstavce"/>
    <w:uiPriority w:val="11"/>
    <w:rsid w:val="00074B34"/>
    <w:rPr>
      <w:rFonts w:eastAsiaTheme="minorEastAsia"/>
      <w:color w:val="5A5A5A" w:themeColor="text1" w:themeTint="A5"/>
      <w:spacing w:val="15"/>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12</Pages>
  <Words>4311</Words>
  <Characters>25436</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10</cp:revision>
  <dcterms:created xsi:type="dcterms:W3CDTF">2022-01-19T12:36:00Z</dcterms:created>
  <dcterms:modified xsi:type="dcterms:W3CDTF">2022-02-04T12:13:00Z</dcterms:modified>
</cp:coreProperties>
</file>